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1F4A" w14:textId="77777777" w:rsidR="002F5380" w:rsidRPr="0037485B" w:rsidRDefault="002F5380" w:rsidP="003F719B">
      <w:pPr>
        <w:tabs>
          <w:tab w:val="left" w:pos="1410"/>
        </w:tabs>
        <w:ind w:left="1410"/>
        <w:jc w:val="center"/>
        <w:rPr>
          <w:rFonts w:asciiTheme="minorHAnsi" w:hAnsiTheme="minorHAnsi" w:cstheme="minorHAnsi"/>
          <w:b/>
          <w:bCs/>
        </w:rPr>
      </w:pPr>
    </w:p>
    <w:p w14:paraId="760847CD" w14:textId="77777777" w:rsidR="002F5380" w:rsidRPr="0037485B" w:rsidRDefault="002F5380" w:rsidP="003F719B">
      <w:pPr>
        <w:tabs>
          <w:tab w:val="left" w:pos="1410"/>
        </w:tabs>
        <w:ind w:left="1410"/>
        <w:jc w:val="center"/>
        <w:rPr>
          <w:rFonts w:asciiTheme="minorHAnsi" w:hAnsiTheme="minorHAnsi" w:cstheme="minorHAnsi"/>
          <w:b/>
          <w:bCs/>
        </w:rPr>
      </w:pPr>
      <w:r w:rsidRPr="0037485B">
        <w:rPr>
          <w:rFonts w:asciiTheme="minorHAnsi" w:hAnsiTheme="minorHAnsi" w:cstheme="minorHAnsi"/>
          <w:noProof/>
          <w:lang w:val="en-GB" w:eastAsia="en-GB"/>
        </w:rPr>
        <w:drawing>
          <wp:anchor distT="0" distB="0" distL="114300" distR="114300" simplePos="0" relativeHeight="251659264" behindDoc="0" locked="0" layoutInCell="1" allowOverlap="1" wp14:anchorId="64F0C9AF" wp14:editId="04761E09">
            <wp:simplePos x="0" y="0"/>
            <wp:positionH relativeFrom="margin">
              <wp:posOffset>5127625</wp:posOffset>
            </wp:positionH>
            <wp:positionV relativeFrom="margin">
              <wp:posOffset>-177800</wp:posOffset>
            </wp:positionV>
            <wp:extent cx="514350" cy="981075"/>
            <wp:effectExtent l="0" t="0" r="0" b="9525"/>
            <wp:wrapSquare wrapText="bothSides"/>
            <wp:docPr id="9571838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14350" cy="981075"/>
                    </a:xfrm>
                    <a:prstGeom prst="rect">
                      <a:avLst/>
                    </a:prstGeom>
                  </pic:spPr>
                </pic:pic>
              </a:graphicData>
            </a:graphic>
          </wp:anchor>
        </w:drawing>
      </w:r>
      <w:r w:rsidRPr="0037485B">
        <w:rPr>
          <w:rFonts w:asciiTheme="minorHAnsi" w:hAnsiTheme="minorHAnsi" w:cstheme="minorHAnsi"/>
          <w:b/>
          <w:bCs/>
        </w:rPr>
        <w:t xml:space="preserve">Individual </w:t>
      </w:r>
      <w:r w:rsidR="6EF5012B" w:rsidRPr="0037485B">
        <w:rPr>
          <w:rFonts w:asciiTheme="minorHAnsi" w:hAnsiTheme="minorHAnsi" w:cstheme="minorHAnsi"/>
          <w:b/>
          <w:bCs/>
        </w:rPr>
        <w:t>Consultan</w:t>
      </w:r>
      <w:r w:rsidRPr="0037485B">
        <w:rPr>
          <w:rFonts w:asciiTheme="minorHAnsi" w:hAnsiTheme="minorHAnsi" w:cstheme="minorHAnsi"/>
          <w:b/>
          <w:bCs/>
        </w:rPr>
        <w:t xml:space="preserve">t </w:t>
      </w:r>
    </w:p>
    <w:p w14:paraId="36B76F38" w14:textId="77777777" w:rsidR="00204894" w:rsidRPr="0037485B" w:rsidRDefault="002F5380" w:rsidP="003F719B">
      <w:pPr>
        <w:tabs>
          <w:tab w:val="left" w:pos="1410"/>
        </w:tabs>
        <w:ind w:left="1410"/>
        <w:jc w:val="center"/>
        <w:rPr>
          <w:rFonts w:asciiTheme="minorHAnsi" w:hAnsiTheme="minorHAnsi" w:cstheme="minorHAnsi"/>
        </w:rPr>
      </w:pPr>
      <w:r w:rsidRPr="0037485B">
        <w:rPr>
          <w:rFonts w:asciiTheme="minorHAnsi" w:hAnsiTheme="minorHAnsi" w:cstheme="minorHAnsi"/>
          <w:b/>
          <w:bCs/>
        </w:rPr>
        <w:t>TERMS OF REFERENCES and</w:t>
      </w:r>
      <w:r w:rsidR="6EF5012B" w:rsidRPr="0037485B">
        <w:rPr>
          <w:rFonts w:asciiTheme="minorHAnsi" w:hAnsiTheme="minorHAnsi" w:cstheme="minorHAnsi"/>
          <w:b/>
          <w:bCs/>
        </w:rPr>
        <w:t xml:space="preserve"> PROCUREMENT NOTICE</w:t>
      </w:r>
      <w:r w:rsidR="6EF5012B" w:rsidRPr="0037485B">
        <w:rPr>
          <w:rFonts w:asciiTheme="minorHAnsi" w:hAnsiTheme="minorHAnsi" w:cstheme="minorHAnsi"/>
        </w:rPr>
        <w:t xml:space="preserve">                                                                                                                                                                                                               </w:t>
      </w:r>
    </w:p>
    <w:p w14:paraId="363298FA" w14:textId="03523986" w:rsidR="00204894" w:rsidRPr="0037485B" w:rsidRDefault="6EF5012B" w:rsidP="003F719B">
      <w:pPr>
        <w:tabs>
          <w:tab w:val="left" w:pos="1410"/>
        </w:tabs>
        <w:rPr>
          <w:rFonts w:asciiTheme="minorHAnsi" w:hAnsiTheme="minorHAnsi" w:cstheme="minorHAnsi"/>
        </w:rPr>
      </w:pPr>
      <w:r w:rsidRPr="0037485B">
        <w:rPr>
          <w:rFonts w:asciiTheme="minorHAnsi" w:hAnsiTheme="minorHAnsi" w:cstheme="minorHAnsi"/>
        </w:rPr>
        <w:t xml:space="preserve">  Date:</w:t>
      </w:r>
      <w:r w:rsidR="00311050" w:rsidRPr="0037485B">
        <w:rPr>
          <w:rFonts w:asciiTheme="minorHAnsi" w:hAnsiTheme="minorHAnsi" w:cstheme="minorHAnsi"/>
        </w:rPr>
        <w:t xml:space="preserve"> </w:t>
      </w:r>
      <w:r w:rsidR="00206D92" w:rsidRPr="0037485B">
        <w:rPr>
          <w:rFonts w:asciiTheme="minorHAnsi" w:hAnsiTheme="minorHAnsi" w:cstheme="minorHAnsi"/>
        </w:rPr>
        <w:t xml:space="preserve"> </w:t>
      </w:r>
      <w:r w:rsidR="00786A75">
        <w:rPr>
          <w:rFonts w:asciiTheme="minorHAnsi" w:hAnsiTheme="minorHAnsi" w:cstheme="minorHAnsi"/>
        </w:rPr>
        <w:t>05</w:t>
      </w:r>
      <w:bookmarkStart w:id="0" w:name="_GoBack"/>
      <w:bookmarkEnd w:id="0"/>
      <w:r w:rsidR="00266F0B">
        <w:rPr>
          <w:rFonts w:asciiTheme="minorHAnsi" w:hAnsiTheme="minorHAnsi" w:cstheme="minorHAnsi"/>
        </w:rPr>
        <w:t xml:space="preserve"> June</w:t>
      </w:r>
      <w:r w:rsidR="00B627ED" w:rsidRPr="00941ABB">
        <w:rPr>
          <w:rFonts w:asciiTheme="minorHAnsi" w:hAnsiTheme="minorHAnsi" w:cstheme="minorHAnsi"/>
        </w:rPr>
        <w:t xml:space="preserve"> </w:t>
      </w:r>
      <w:r w:rsidR="00D06C73" w:rsidRPr="00941ABB">
        <w:rPr>
          <w:rFonts w:asciiTheme="minorHAnsi" w:hAnsiTheme="minorHAnsi" w:cstheme="minorHAnsi"/>
        </w:rPr>
        <w:t>2020</w:t>
      </w:r>
      <w:r w:rsidRPr="0037485B">
        <w:rPr>
          <w:rFonts w:asciiTheme="minorHAnsi" w:hAnsiTheme="minorHAnsi" w:cstheme="minorHAnsi"/>
        </w:rPr>
        <w:t xml:space="preserve">                       </w:t>
      </w:r>
    </w:p>
    <w:p w14:paraId="4E237C4C" w14:textId="77777777" w:rsidR="00204894" w:rsidRPr="0037485B" w:rsidRDefault="002F5380" w:rsidP="00C3294C">
      <w:pPr>
        <w:tabs>
          <w:tab w:val="left" w:pos="1410"/>
        </w:tabs>
        <w:rPr>
          <w:rFonts w:asciiTheme="minorHAnsi" w:hAnsiTheme="minorHAnsi" w:cstheme="minorHAnsi"/>
          <w:b/>
          <w:bCs/>
        </w:rPr>
      </w:pPr>
      <w:r w:rsidRPr="0037485B">
        <w:rPr>
          <w:rFonts w:asciiTheme="minorHAnsi" w:hAnsiTheme="minorHAnsi" w:cstheme="minorHAnsi"/>
          <w:noProof/>
          <w:lang w:val="en-GB" w:eastAsia="en-GB"/>
        </w:rPr>
        <mc:AlternateContent>
          <mc:Choice Requires="wps">
            <w:drawing>
              <wp:anchor distT="4294967293" distB="4294967293" distL="114300" distR="114300" simplePos="0" relativeHeight="251656192" behindDoc="0" locked="0" layoutInCell="1" allowOverlap="1" wp14:anchorId="426B027B" wp14:editId="1E4AFFE7">
                <wp:simplePos x="0" y="0"/>
                <wp:positionH relativeFrom="column">
                  <wp:posOffset>-479425</wp:posOffset>
                </wp:positionH>
                <wp:positionV relativeFrom="paragraph">
                  <wp:posOffset>124460</wp:posOffset>
                </wp:positionV>
                <wp:extent cx="6638925" cy="0"/>
                <wp:effectExtent l="0" t="19050" r="4762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5B2EE" id="_x0000_t32" coordsize="21600,21600" o:spt="32" o:oned="t" path="m,l21600,21600e" filled="f">
                <v:path arrowok="t" fillok="f" o:connecttype="none"/>
                <o:lock v:ext="edit" shapetype="t"/>
              </v:shapetype>
              <v:shape id="Straight Arrow Connector 2" o:spid="_x0000_s1026" type="#_x0000_t32" style="position:absolute;margin-left:-37.75pt;margin-top:9.8pt;width:522.7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IKA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" strokecolor="blue" strokeweight="4.5pt"/>
            </w:pict>
          </mc:Fallback>
        </mc:AlternateContent>
      </w:r>
      <w:r w:rsidR="00204894" w:rsidRPr="0037485B">
        <w:rPr>
          <w:rFonts w:asciiTheme="minorHAnsi" w:hAnsiTheme="minorHAnsi" w:cstheme="minorHAnsi"/>
        </w:rPr>
        <w:t xml:space="preserve">                            </w:t>
      </w:r>
    </w:p>
    <w:p w14:paraId="42644268" w14:textId="669070B0" w:rsidR="000B1E1B" w:rsidRPr="0037485B" w:rsidRDefault="00DC43B0" w:rsidP="00FD5BA8">
      <w:pPr>
        <w:pStyle w:val="Default"/>
        <w:spacing w:line="360" w:lineRule="auto"/>
        <w:jc w:val="both"/>
        <w:rPr>
          <w:rFonts w:asciiTheme="minorHAnsi" w:hAnsiTheme="minorHAnsi" w:cstheme="minorHAnsi"/>
          <w:iCs/>
          <w:sz w:val="22"/>
          <w:szCs w:val="22"/>
        </w:rPr>
      </w:pPr>
      <w:r w:rsidRPr="0037485B">
        <w:rPr>
          <w:rFonts w:asciiTheme="minorHAnsi" w:hAnsiTheme="minorHAnsi" w:cstheme="minorHAnsi"/>
          <w:b/>
          <w:sz w:val="22"/>
          <w:szCs w:val="22"/>
        </w:rPr>
        <w:t xml:space="preserve">Project Title: </w:t>
      </w:r>
      <w:r w:rsidR="00AF0BCD" w:rsidRPr="0037485B">
        <w:rPr>
          <w:rFonts w:asciiTheme="minorHAnsi" w:hAnsiTheme="minorHAnsi" w:cstheme="minorHAnsi"/>
          <w:sz w:val="22"/>
          <w:szCs w:val="22"/>
        </w:rPr>
        <w:t>"</w:t>
      </w:r>
      <w:r w:rsidR="00FB0F07" w:rsidRPr="00FF431A">
        <w:rPr>
          <w:rFonts w:asciiTheme="minorHAnsi" w:eastAsia="Calibri" w:hAnsiTheme="minorHAnsi" w:cstheme="minorHAnsi"/>
          <w:bCs/>
          <w:sz w:val="20"/>
          <w:szCs w:val="20"/>
        </w:rPr>
        <w:t>Establishment of Regional VET Centre of Excellen</w:t>
      </w:r>
      <w:r w:rsidR="00FB0F07">
        <w:rPr>
          <w:rFonts w:asciiTheme="minorHAnsi" w:eastAsia="Calibri" w:hAnsiTheme="minorHAnsi" w:cstheme="minorHAnsi"/>
          <w:bCs/>
          <w:sz w:val="20"/>
          <w:szCs w:val="20"/>
        </w:rPr>
        <w:t>ce in Lankaran Economic Region</w:t>
      </w:r>
      <w:r w:rsidR="00AF0BCD" w:rsidRPr="0037485B">
        <w:rPr>
          <w:rFonts w:asciiTheme="minorHAnsi" w:hAnsiTheme="minorHAnsi" w:cstheme="minorHAnsi"/>
          <w:sz w:val="22"/>
          <w:szCs w:val="22"/>
        </w:rPr>
        <w:t>"</w:t>
      </w:r>
    </w:p>
    <w:p w14:paraId="1B545E9C" w14:textId="77777777" w:rsidR="000B1E1B" w:rsidRPr="0037485B" w:rsidRDefault="000B1E1B" w:rsidP="00DC43B0">
      <w:pPr>
        <w:rPr>
          <w:rFonts w:asciiTheme="minorHAnsi" w:hAnsiTheme="minorHAnsi" w:cstheme="minorHAnsi"/>
          <w:b/>
        </w:rPr>
      </w:pPr>
    </w:p>
    <w:p w14:paraId="0EBE3D73" w14:textId="42A02081" w:rsidR="002B3792" w:rsidRPr="0037485B" w:rsidRDefault="00DC43B0" w:rsidP="00DC43B0">
      <w:pPr>
        <w:rPr>
          <w:rFonts w:asciiTheme="minorHAnsi" w:hAnsiTheme="minorHAnsi" w:cstheme="minorHAnsi"/>
        </w:rPr>
      </w:pPr>
      <w:r w:rsidRPr="0037485B">
        <w:rPr>
          <w:rFonts w:asciiTheme="minorHAnsi" w:hAnsiTheme="minorHAnsi" w:cstheme="minorHAnsi"/>
          <w:b/>
        </w:rPr>
        <w:t>Description of Assignment</w:t>
      </w:r>
      <w:r w:rsidRPr="0037485B">
        <w:rPr>
          <w:rFonts w:asciiTheme="minorHAnsi" w:hAnsiTheme="minorHAnsi" w:cstheme="minorHAnsi"/>
        </w:rPr>
        <w:t xml:space="preserve">:  </w:t>
      </w:r>
      <w:r w:rsidR="00F30BD4" w:rsidRPr="0037485B">
        <w:rPr>
          <w:rFonts w:asciiTheme="minorHAnsi" w:hAnsiTheme="minorHAnsi" w:cstheme="minorHAnsi"/>
          <w:color w:val="000000"/>
        </w:rPr>
        <w:t xml:space="preserve">Local Consultant to support to develop Business Plan for an impact oriented implementation/expanding/branding of </w:t>
      </w:r>
      <w:r w:rsidR="00266F0B">
        <w:rPr>
          <w:rFonts w:asciiTheme="minorHAnsi" w:hAnsiTheme="minorHAnsi" w:cstheme="minorHAnsi"/>
          <w:color w:val="000000"/>
        </w:rPr>
        <w:t xml:space="preserve">Furniture services </w:t>
      </w:r>
    </w:p>
    <w:p w14:paraId="33480FCA" w14:textId="1886D018" w:rsidR="00DC43B0" w:rsidRPr="0037485B" w:rsidRDefault="00DC43B0" w:rsidP="00DC43B0">
      <w:pPr>
        <w:rPr>
          <w:rFonts w:asciiTheme="minorHAnsi" w:hAnsiTheme="minorHAnsi" w:cstheme="minorHAnsi"/>
          <w:b/>
        </w:rPr>
      </w:pPr>
      <w:r w:rsidRPr="0037485B">
        <w:rPr>
          <w:rFonts w:asciiTheme="minorHAnsi" w:hAnsiTheme="minorHAnsi" w:cstheme="minorHAnsi"/>
          <w:b/>
        </w:rPr>
        <w:t xml:space="preserve">Duty Station: </w:t>
      </w:r>
      <w:r w:rsidRPr="0037485B">
        <w:rPr>
          <w:rFonts w:asciiTheme="minorHAnsi" w:hAnsiTheme="minorHAnsi" w:cstheme="minorHAnsi"/>
        </w:rPr>
        <w:t>Baku</w:t>
      </w:r>
      <w:r w:rsidR="00FB0F07">
        <w:rPr>
          <w:rFonts w:asciiTheme="minorHAnsi" w:hAnsiTheme="minorHAnsi" w:cstheme="minorHAnsi"/>
        </w:rPr>
        <w:t>-Jalilabad</w:t>
      </w:r>
      <w:r w:rsidRPr="0037485B">
        <w:rPr>
          <w:rFonts w:asciiTheme="minorHAnsi" w:hAnsiTheme="minorHAnsi" w:cstheme="minorHAnsi"/>
        </w:rPr>
        <w:t>, Azerbaijan</w:t>
      </w:r>
    </w:p>
    <w:p w14:paraId="6E9275E5" w14:textId="7D5C4AE0" w:rsidR="00F30BD4" w:rsidRPr="0037485B" w:rsidRDefault="00E15675" w:rsidP="00F30BD4">
      <w:pPr>
        <w:spacing w:after="120" w:line="288" w:lineRule="auto"/>
        <w:ind w:left="2880" w:hanging="2880"/>
        <w:jc w:val="both"/>
        <w:rPr>
          <w:rFonts w:asciiTheme="minorHAnsi" w:hAnsiTheme="minorHAnsi" w:cstheme="minorHAnsi"/>
          <w:b/>
        </w:rPr>
      </w:pPr>
      <w:r w:rsidRPr="0037485B">
        <w:rPr>
          <w:rFonts w:asciiTheme="minorHAnsi" w:hAnsiTheme="minorHAnsi" w:cstheme="minorHAnsi"/>
          <w:b/>
        </w:rPr>
        <w:t xml:space="preserve">Duration of Assignment: </w:t>
      </w:r>
      <w:r w:rsidR="00B701AA" w:rsidRPr="00941ABB">
        <w:rPr>
          <w:rFonts w:asciiTheme="minorHAnsi" w:hAnsiTheme="minorHAnsi" w:cstheme="minorHAnsi"/>
          <w:color w:val="000000"/>
        </w:rPr>
        <w:t>June</w:t>
      </w:r>
      <w:r w:rsidR="00B627ED" w:rsidRPr="00941ABB">
        <w:rPr>
          <w:rFonts w:asciiTheme="minorHAnsi" w:hAnsiTheme="minorHAnsi" w:cstheme="minorHAnsi"/>
          <w:color w:val="000000"/>
        </w:rPr>
        <w:t xml:space="preserve">, </w:t>
      </w:r>
      <w:r w:rsidR="00197EB0" w:rsidRPr="00941ABB">
        <w:rPr>
          <w:rFonts w:asciiTheme="minorHAnsi" w:hAnsiTheme="minorHAnsi" w:cstheme="minorHAnsi"/>
          <w:color w:val="000000"/>
        </w:rPr>
        <w:t xml:space="preserve">2020 – </w:t>
      </w:r>
      <w:r w:rsidR="00B627ED" w:rsidRPr="00941ABB">
        <w:rPr>
          <w:rFonts w:asciiTheme="minorHAnsi" w:hAnsiTheme="minorHAnsi" w:cstheme="minorHAnsi"/>
          <w:color w:val="000000"/>
        </w:rPr>
        <w:t>August</w:t>
      </w:r>
      <w:r w:rsidR="00F30BD4" w:rsidRPr="00941ABB">
        <w:rPr>
          <w:rFonts w:asciiTheme="minorHAnsi" w:hAnsiTheme="minorHAnsi" w:cstheme="minorHAnsi"/>
          <w:color w:val="000000"/>
        </w:rPr>
        <w:t xml:space="preserve">, </w:t>
      </w:r>
      <w:r w:rsidR="00B627ED" w:rsidRPr="00941ABB">
        <w:rPr>
          <w:rFonts w:asciiTheme="minorHAnsi" w:hAnsiTheme="minorHAnsi" w:cstheme="minorHAnsi"/>
          <w:color w:val="000000"/>
        </w:rPr>
        <w:t>2020. 40</w:t>
      </w:r>
      <w:r w:rsidR="00F30BD4" w:rsidRPr="00941ABB">
        <w:rPr>
          <w:rFonts w:asciiTheme="minorHAnsi" w:hAnsiTheme="minorHAnsi" w:cstheme="minorHAnsi"/>
          <w:color w:val="000000"/>
        </w:rPr>
        <w:t xml:space="preserve"> consultancy days</w:t>
      </w:r>
      <w:r w:rsidR="00F30BD4" w:rsidRPr="00941ABB">
        <w:rPr>
          <w:rFonts w:asciiTheme="minorHAnsi" w:hAnsiTheme="minorHAnsi" w:cstheme="minorHAnsi"/>
          <w:b/>
        </w:rPr>
        <w:t xml:space="preserve"> </w:t>
      </w:r>
      <w:r w:rsidR="00B701AA" w:rsidRPr="00941ABB">
        <w:rPr>
          <w:bCs/>
          <w:lang w:eastAsia="ru-RU"/>
        </w:rPr>
        <w:t>(</w:t>
      </w:r>
      <w:r w:rsidR="00B701AA" w:rsidRPr="00941ABB">
        <w:t>assignment will be a         combination of field and home based works</w:t>
      </w:r>
      <w:r w:rsidR="00B701AA" w:rsidRPr="00941ABB">
        <w:rPr>
          <w:bCs/>
          <w:lang w:eastAsia="ru-RU"/>
        </w:rPr>
        <w:t>)</w:t>
      </w:r>
    </w:p>
    <w:p w14:paraId="03C1D745" w14:textId="77777777" w:rsidR="00DC43B0" w:rsidRPr="0037485B" w:rsidRDefault="00DC43B0" w:rsidP="00F30BD4">
      <w:pPr>
        <w:spacing w:after="120" w:line="288" w:lineRule="auto"/>
        <w:ind w:left="2880" w:hanging="2880"/>
        <w:jc w:val="both"/>
        <w:rPr>
          <w:rFonts w:asciiTheme="minorHAnsi" w:hAnsiTheme="minorHAnsi" w:cstheme="minorHAnsi"/>
          <w:b/>
        </w:rPr>
      </w:pPr>
      <w:r w:rsidRPr="0037485B">
        <w:rPr>
          <w:rFonts w:asciiTheme="minorHAnsi" w:hAnsiTheme="minorHAnsi" w:cstheme="minorHAnsi"/>
          <w:b/>
        </w:rPr>
        <w:t>Contract Type:</w:t>
      </w:r>
      <w:r w:rsidR="00C82203" w:rsidRPr="0037485B">
        <w:rPr>
          <w:rFonts w:asciiTheme="minorHAnsi" w:hAnsiTheme="minorHAnsi" w:cstheme="minorHAnsi"/>
          <w:b/>
        </w:rPr>
        <w:t xml:space="preserve"> </w:t>
      </w:r>
      <w:r w:rsidRPr="0037485B">
        <w:rPr>
          <w:rFonts w:asciiTheme="minorHAnsi" w:hAnsiTheme="minorHAnsi" w:cstheme="minorHAnsi"/>
          <w:b/>
        </w:rPr>
        <w:t xml:space="preserve">IC contract </w:t>
      </w:r>
    </w:p>
    <w:p w14:paraId="3E6C15F5" w14:textId="77777777" w:rsidR="00204894" w:rsidRPr="0037485B" w:rsidRDefault="6EF5012B" w:rsidP="003F719B">
      <w:pPr>
        <w:autoSpaceDE w:val="0"/>
        <w:autoSpaceDN w:val="0"/>
        <w:adjustRightInd w:val="0"/>
        <w:rPr>
          <w:rFonts w:asciiTheme="minorHAnsi" w:hAnsiTheme="minorHAnsi" w:cstheme="minorHAnsi"/>
        </w:rPr>
      </w:pPr>
      <w:r w:rsidRPr="0037485B">
        <w:rPr>
          <w:rFonts w:asciiTheme="minorHAnsi" w:hAnsiTheme="minorHAnsi" w:cstheme="minorHAnsi"/>
          <w:b/>
          <w:bCs/>
        </w:rPr>
        <w:t>Location</w:t>
      </w:r>
      <w:r w:rsidRPr="0037485B">
        <w:rPr>
          <w:rFonts w:asciiTheme="minorHAnsi" w:hAnsiTheme="minorHAnsi" w:cstheme="minorHAnsi"/>
        </w:rPr>
        <w:t>: Baku</w:t>
      </w:r>
    </w:p>
    <w:p w14:paraId="53933211" w14:textId="4C8D04CE" w:rsidR="007421CC" w:rsidRPr="0037485B" w:rsidRDefault="004B2A0F" w:rsidP="00383EB9">
      <w:pPr>
        <w:autoSpaceDE w:val="0"/>
        <w:autoSpaceDN w:val="0"/>
        <w:adjustRightInd w:val="0"/>
        <w:rPr>
          <w:rFonts w:asciiTheme="minorHAnsi" w:hAnsiTheme="minorHAnsi" w:cstheme="minorHAnsi"/>
        </w:rPr>
      </w:pPr>
      <w:r w:rsidRPr="0037485B">
        <w:rPr>
          <w:rFonts w:asciiTheme="minorHAnsi" w:hAnsiTheme="minorHAnsi" w:cstheme="minorHAnsi"/>
          <w:b/>
        </w:rPr>
        <w:t>Deadline:</w:t>
      </w:r>
      <w:r w:rsidR="00AB6C61" w:rsidRPr="0037485B">
        <w:rPr>
          <w:rFonts w:asciiTheme="minorHAnsi" w:hAnsiTheme="minorHAnsi" w:cstheme="minorHAnsi"/>
        </w:rPr>
        <w:t xml:space="preserve"> </w:t>
      </w:r>
      <w:r w:rsidR="00FB0F07">
        <w:rPr>
          <w:rFonts w:asciiTheme="minorHAnsi" w:hAnsiTheme="minorHAnsi" w:cstheme="minorHAnsi"/>
        </w:rPr>
        <w:t>15</w:t>
      </w:r>
      <w:r w:rsidR="00266F0B">
        <w:rPr>
          <w:rFonts w:asciiTheme="minorHAnsi" w:hAnsiTheme="minorHAnsi" w:cstheme="minorHAnsi"/>
        </w:rPr>
        <w:t xml:space="preserve"> June</w:t>
      </w:r>
      <w:r w:rsidR="00AB6C61" w:rsidRPr="00941ABB">
        <w:rPr>
          <w:rFonts w:asciiTheme="minorHAnsi" w:hAnsiTheme="minorHAnsi" w:cstheme="minorHAnsi"/>
        </w:rPr>
        <w:t xml:space="preserve"> 2020</w:t>
      </w:r>
      <w:r w:rsidR="00345274" w:rsidRPr="00941ABB">
        <w:rPr>
          <w:rFonts w:asciiTheme="minorHAnsi" w:hAnsiTheme="minorHAnsi" w:cstheme="minorHAnsi"/>
        </w:rPr>
        <w:t>, 18:00 Baku time</w:t>
      </w:r>
    </w:p>
    <w:p w14:paraId="50F49CC0" w14:textId="5EA82925" w:rsidR="00204894" w:rsidRPr="0037485B" w:rsidRDefault="00204894" w:rsidP="006743D1">
      <w:pPr>
        <w:autoSpaceDE w:val="0"/>
        <w:autoSpaceDN w:val="0"/>
        <w:adjustRightInd w:val="0"/>
        <w:jc w:val="both"/>
        <w:rPr>
          <w:rFonts w:asciiTheme="minorHAnsi" w:hAnsiTheme="minorHAnsi" w:cstheme="minorHAnsi"/>
        </w:rPr>
      </w:pPr>
      <w:r w:rsidRPr="0037485B">
        <w:rPr>
          <w:rFonts w:asciiTheme="minorHAnsi" w:hAnsiTheme="minorHAnsi" w:cstheme="minorHAnsi"/>
        </w:rPr>
        <w:t>Proposal should be s</w:t>
      </w:r>
      <w:r w:rsidR="007421CC" w:rsidRPr="0037485B">
        <w:rPr>
          <w:rFonts w:asciiTheme="minorHAnsi" w:hAnsiTheme="minorHAnsi" w:cstheme="minorHAnsi"/>
        </w:rPr>
        <w:t>ubmitte</w:t>
      </w:r>
      <w:r w:rsidR="00091DA6" w:rsidRPr="0037485B">
        <w:rPr>
          <w:rFonts w:asciiTheme="minorHAnsi" w:hAnsiTheme="minorHAnsi" w:cstheme="minorHAnsi"/>
        </w:rPr>
        <w:t xml:space="preserve">d by email no later than </w:t>
      </w:r>
      <w:bookmarkStart w:id="1" w:name="OLE_LINK1"/>
      <w:bookmarkStart w:id="2" w:name="OLE_LINK2"/>
      <w:r w:rsidR="009B6BE2">
        <w:rPr>
          <w:rFonts w:asciiTheme="minorHAnsi" w:hAnsiTheme="minorHAnsi" w:cstheme="minorHAnsi"/>
        </w:rPr>
        <w:t>15 June</w:t>
      </w:r>
      <w:r w:rsidR="00B627ED" w:rsidRPr="0037485B">
        <w:rPr>
          <w:rFonts w:asciiTheme="minorHAnsi" w:hAnsiTheme="minorHAnsi" w:cstheme="minorHAnsi"/>
        </w:rPr>
        <w:t xml:space="preserve"> </w:t>
      </w:r>
      <w:r w:rsidR="00AB6C61" w:rsidRPr="0037485B">
        <w:rPr>
          <w:rFonts w:asciiTheme="minorHAnsi" w:hAnsiTheme="minorHAnsi" w:cstheme="minorHAnsi"/>
        </w:rPr>
        <w:t>2020</w:t>
      </w:r>
      <w:r w:rsidR="00345274" w:rsidRPr="0037485B">
        <w:rPr>
          <w:rFonts w:asciiTheme="minorHAnsi" w:hAnsiTheme="minorHAnsi" w:cstheme="minorHAnsi"/>
        </w:rPr>
        <w:t xml:space="preserve"> </w:t>
      </w:r>
      <w:r w:rsidR="00334911" w:rsidRPr="0037485B">
        <w:rPr>
          <w:rFonts w:asciiTheme="minorHAnsi" w:hAnsiTheme="minorHAnsi" w:cstheme="minorHAnsi"/>
          <w:lang w:eastAsia="ru-RU"/>
        </w:rPr>
        <w:t>to</w:t>
      </w:r>
      <w:r w:rsidRPr="0037485B">
        <w:rPr>
          <w:rFonts w:asciiTheme="minorHAnsi" w:hAnsiTheme="minorHAnsi" w:cstheme="minorHAnsi"/>
        </w:rPr>
        <w:t xml:space="preserve"> Procurement Associate </w:t>
      </w:r>
      <w:r w:rsidRPr="0037485B">
        <w:rPr>
          <w:rFonts w:asciiTheme="minorHAnsi" w:hAnsiTheme="minorHAnsi" w:cstheme="minorHAnsi"/>
          <w:color w:val="0000FF"/>
          <w:u w:val="single"/>
        </w:rPr>
        <w:t>procurement.aze</w:t>
      </w:r>
      <w:hyperlink r:id="rId9">
        <w:r w:rsidRPr="0037485B">
          <w:rPr>
            <w:rFonts w:asciiTheme="minorHAnsi" w:hAnsiTheme="minorHAnsi" w:cstheme="minorHAnsi"/>
            <w:color w:val="0000FF"/>
            <w:u w:val="single"/>
          </w:rPr>
          <w:t>@und</w:t>
        </w:r>
        <w:r w:rsidRPr="0037485B">
          <w:rPr>
            <w:rStyle w:val="Hyperlink"/>
            <w:rFonts w:asciiTheme="minorHAnsi" w:eastAsia="Calibri" w:hAnsiTheme="minorHAnsi" w:cstheme="minorHAnsi"/>
          </w:rPr>
          <w:t>p.org</w:t>
        </w:r>
      </w:hyperlink>
      <w:r w:rsidR="006857BD" w:rsidRPr="0037485B">
        <w:rPr>
          <w:rFonts w:asciiTheme="minorHAnsi" w:hAnsiTheme="minorHAnsi" w:cstheme="minorHAnsi"/>
        </w:rPr>
        <w:t xml:space="preserve">  </w:t>
      </w:r>
      <w:r w:rsidRPr="0037485B">
        <w:rPr>
          <w:rFonts w:asciiTheme="minorHAnsi" w:hAnsiTheme="minorHAnsi" w:cstheme="minorHAnsi"/>
        </w:rPr>
        <w:t xml:space="preserve"> 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shortlisted consultants.</w:t>
      </w:r>
      <w:bookmarkEnd w:id="1"/>
      <w:bookmarkEnd w:id="2"/>
    </w:p>
    <w:p w14:paraId="532E6524" w14:textId="77777777" w:rsidR="00204894" w:rsidRPr="0037485B" w:rsidRDefault="00536A6B" w:rsidP="00104857">
      <w:pPr>
        <w:tabs>
          <w:tab w:val="left" w:pos="1410"/>
        </w:tabs>
        <w:rPr>
          <w:rFonts w:asciiTheme="minorHAnsi" w:hAnsiTheme="minorHAnsi" w:cstheme="minorHAnsi"/>
        </w:rPr>
      </w:pPr>
      <w:r w:rsidRPr="0037485B">
        <w:rPr>
          <w:rFonts w:asciiTheme="minorHAnsi" w:hAnsiTheme="minorHAnsi" w:cstheme="minorHAnsi"/>
          <w:noProof/>
          <w:lang w:val="en-GB" w:eastAsia="en-GB"/>
        </w:rPr>
        <mc:AlternateContent>
          <mc:Choice Requires="wps">
            <w:drawing>
              <wp:anchor distT="4294967293" distB="4294967293" distL="114300" distR="114300" simplePos="0" relativeHeight="251658240" behindDoc="0" locked="0" layoutInCell="1" allowOverlap="1" wp14:anchorId="3E4804E1" wp14:editId="1DD961D2">
                <wp:simplePos x="0" y="0"/>
                <wp:positionH relativeFrom="column">
                  <wp:posOffset>-481965</wp:posOffset>
                </wp:positionH>
                <wp:positionV relativeFrom="paragraph">
                  <wp:posOffset>115570</wp:posOffset>
                </wp:positionV>
                <wp:extent cx="6638925" cy="0"/>
                <wp:effectExtent l="0" t="19050" r="476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45178" id="_x0000_t32" coordsize="21600,21600" o:spt="32" o:oned="t" path="m,l21600,21600e" filled="f">
                <v:path arrowok="t" fillok="f" o:connecttype="none"/>
                <o:lock v:ext="edit" shapetype="t"/>
              </v:shapetype>
              <v:shape id="Straight Arrow Connector 3" o:spid="_x0000_s1026" type="#_x0000_t32" style="position:absolute;margin-left:-37.95pt;margin-top:9.1pt;width:52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" strokecolor="blue" strokeweight="4.5pt"/>
            </w:pict>
          </mc:Fallback>
        </mc:AlternateContent>
      </w:r>
      <w:bookmarkStart w:id="3" w:name="_Toc91466951"/>
      <w:bookmarkEnd w:id="3"/>
    </w:p>
    <w:p w14:paraId="35EAE56E" w14:textId="77777777" w:rsidR="00F30BD4" w:rsidRPr="0037485B" w:rsidRDefault="00104857" w:rsidP="00F30BD4">
      <w:pPr>
        <w:pStyle w:val="ListParagraph"/>
        <w:numPr>
          <w:ilvl w:val="0"/>
          <w:numId w:val="6"/>
        </w:numPr>
        <w:jc w:val="both"/>
        <w:rPr>
          <w:rFonts w:asciiTheme="minorHAnsi" w:hAnsiTheme="minorHAnsi" w:cstheme="minorHAnsi"/>
        </w:rPr>
      </w:pPr>
      <w:r w:rsidRPr="0037485B">
        <w:rPr>
          <w:rFonts w:asciiTheme="minorHAnsi" w:hAnsiTheme="minorHAnsi" w:cstheme="minorHAnsi"/>
          <w:b/>
          <w:bCs/>
        </w:rPr>
        <w:t xml:space="preserve">BACKGROUND/OVERVIEW: </w:t>
      </w:r>
      <w:r w:rsidRPr="0037485B">
        <w:rPr>
          <w:rFonts w:asciiTheme="minorHAnsi" w:hAnsiTheme="minorHAnsi" w:cstheme="minorHAnsi"/>
        </w:rPr>
        <w:t xml:space="preserve"> </w:t>
      </w:r>
    </w:p>
    <w:p w14:paraId="0F706E27" w14:textId="77777777" w:rsidR="00F30BD4" w:rsidRPr="0037485B" w:rsidRDefault="00F30BD4" w:rsidP="00F30BD4">
      <w:pPr>
        <w:jc w:val="both"/>
        <w:rPr>
          <w:rFonts w:asciiTheme="minorHAnsi" w:hAnsiTheme="minorHAnsi" w:cstheme="minorHAnsi"/>
        </w:rPr>
      </w:pPr>
      <w:r w:rsidRPr="0037485B">
        <w:rPr>
          <w:rFonts w:asciiTheme="minorHAnsi" w:hAnsiTheme="minorHAnsi" w:cstheme="minorHAnsi"/>
          <w:color w:val="000000"/>
        </w:rPr>
        <w:t xml:space="preserve">The </w:t>
      </w:r>
      <w:r w:rsidRPr="0037485B">
        <w:rPr>
          <w:rFonts w:asciiTheme="minorHAnsi" w:hAnsiTheme="minorHAnsi" w:cstheme="minorHAnsi"/>
          <w:b/>
          <w:color w:val="000000"/>
        </w:rPr>
        <w:t>overall objective</w:t>
      </w:r>
      <w:r w:rsidRPr="0037485B">
        <w:rPr>
          <w:rFonts w:asciiTheme="minorHAnsi" w:hAnsiTheme="minorHAnsi" w:cstheme="minorHAnsi"/>
          <w:color w:val="000000"/>
        </w:rPr>
        <w:t xml:space="preserve"> of EU funded “Modernizing Vocational Education and Training (VET) Centers in Azerbaijan” project is to contribute to the modernization of the vocational education and training system in Azerbaijan, enhancing quality, equality, relevance and access in line with European standards and practices. </w:t>
      </w:r>
    </w:p>
    <w:p w14:paraId="673E82B1" w14:textId="77777777" w:rsidR="00F30BD4" w:rsidRPr="0037485B" w:rsidRDefault="00F30BD4" w:rsidP="00F30BD4">
      <w:pPr>
        <w:autoSpaceDE w:val="0"/>
        <w:autoSpaceDN w:val="0"/>
        <w:adjustRightInd w:val="0"/>
        <w:spacing w:after="120" w:line="288" w:lineRule="auto"/>
        <w:jc w:val="both"/>
        <w:rPr>
          <w:rFonts w:asciiTheme="minorHAnsi" w:hAnsiTheme="minorHAnsi" w:cstheme="minorHAnsi"/>
          <w:color w:val="000000"/>
        </w:rPr>
      </w:pPr>
      <w:r w:rsidRPr="0037485B">
        <w:rPr>
          <w:rFonts w:asciiTheme="minorHAnsi" w:hAnsiTheme="minorHAnsi" w:cstheme="minorHAnsi"/>
          <w:color w:val="000000"/>
        </w:rPr>
        <w:t xml:space="preserve">The </w:t>
      </w:r>
      <w:r w:rsidRPr="0037485B">
        <w:rPr>
          <w:rFonts w:asciiTheme="minorHAnsi" w:hAnsiTheme="minorHAnsi" w:cstheme="minorHAnsi"/>
          <w:b/>
          <w:color w:val="000000"/>
        </w:rPr>
        <w:t>specific objective</w:t>
      </w:r>
      <w:r w:rsidRPr="0037485B">
        <w:rPr>
          <w:rFonts w:asciiTheme="minorHAnsi" w:hAnsiTheme="minorHAnsi" w:cstheme="minorHAnsi"/>
          <w:color w:val="000000"/>
        </w:rPr>
        <w:t xml:space="preserve"> of this action is to improve quality of education to increase attractiveness of VET in Ganja city and neighboring regions, as well as to adjust vocational education to the requirements of the industry. This specific objective will be achieved through strengthening the operational capacities of the Ganja State Vocational Education Centre on Industry and Technology to convert it to modern “Regional VET Competence Centre on Industry and Technology (RVCCoIT) meeting labor needs of the industry.</w:t>
      </w:r>
    </w:p>
    <w:p w14:paraId="6428A6CD" w14:textId="77777777" w:rsidR="0079313E" w:rsidRPr="0037485B" w:rsidRDefault="00F30BD4" w:rsidP="00A4017C">
      <w:pPr>
        <w:pStyle w:val="Footer"/>
        <w:spacing w:after="120" w:line="288" w:lineRule="auto"/>
        <w:jc w:val="both"/>
        <w:rPr>
          <w:rFonts w:asciiTheme="minorHAnsi" w:hAnsiTheme="minorHAnsi" w:cstheme="minorHAnsi"/>
        </w:rPr>
      </w:pPr>
      <w:r w:rsidRPr="0037485B">
        <w:rPr>
          <w:rFonts w:asciiTheme="minorHAnsi" w:hAnsiTheme="minorHAnsi" w:cstheme="minorHAnsi"/>
        </w:rPr>
        <w:t xml:space="preserve">Currently, the vocational education and training (VET) system of Azerbaijan has many challenges in terms of management, financial support, staff and content of education, material and technical base and infrastructure. In the last decade, the Government has implemented a wide range of activities, State programs, strategies and concepts. In addition, a VE Agency under the Ministry of Education was established in 2016 for developing the VE sector. The main objective of the Agency is to increase the </w:t>
      </w:r>
      <w:r w:rsidRPr="0037485B">
        <w:rPr>
          <w:rFonts w:asciiTheme="minorHAnsi" w:hAnsiTheme="minorHAnsi" w:cstheme="minorHAnsi"/>
        </w:rPr>
        <w:lastRenderedPageBreak/>
        <w:t xml:space="preserve">efficiency and relevance of vocational education and training system in Azerbaijan and to produce qualified workforce for the labor market. </w:t>
      </w:r>
    </w:p>
    <w:p w14:paraId="0693F2E6" w14:textId="77777777" w:rsidR="00A4017C" w:rsidRPr="0037485B" w:rsidRDefault="00A4017C" w:rsidP="00A4017C">
      <w:pPr>
        <w:pStyle w:val="Footer"/>
        <w:spacing w:after="120" w:line="288" w:lineRule="auto"/>
        <w:jc w:val="both"/>
        <w:rPr>
          <w:rFonts w:asciiTheme="minorHAnsi" w:hAnsiTheme="minorHAnsi" w:cstheme="minorHAnsi"/>
        </w:rPr>
      </w:pPr>
    </w:p>
    <w:p w14:paraId="74DA0EA9" w14:textId="77777777" w:rsidR="009075A8" w:rsidRPr="0037485B" w:rsidRDefault="6EF5012B" w:rsidP="009075A8">
      <w:pPr>
        <w:spacing w:before="120" w:after="120" w:line="259" w:lineRule="auto"/>
        <w:jc w:val="both"/>
        <w:rPr>
          <w:rFonts w:asciiTheme="minorHAnsi" w:hAnsiTheme="minorHAnsi" w:cstheme="minorHAnsi"/>
          <w:b/>
          <w:bCs/>
        </w:rPr>
      </w:pPr>
      <w:r w:rsidRPr="0037485B">
        <w:rPr>
          <w:rFonts w:asciiTheme="minorHAnsi" w:hAnsiTheme="minorHAnsi" w:cstheme="minorHAnsi"/>
          <w:b/>
          <w:bCs/>
        </w:rPr>
        <w:t>2</w:t>
      </w:r>
      <w:r w:rsidR="00567473" w:rsidRPr="0037485B">
        <w:rPr>
          <w:rFonts w:asciiTheme="minorHAnsi" w:hAnsiTheme="minorHAnsi" w:cstheme="minorHAnsi"/>
          <w:b/>
          <w:bCs/>
        </w:rPr>
        <w:t xml:space="preserve">. </w:t>
      </w:r>
      <w:r w:rsidR="00AD7425" w:rsidRPr="0037485B">
        <w:rPr>
          <w:rFonts w:asciiTheme="minorHAnsi" w:hAnsiTheme="minorHAnsi" w:cstheme="minorHAnsi"/>
          <w:b/>
          <w:bCs/>
        </w:rPr>
        <w:t>SCOPE OF WORK</w:t>
      </w:r>
    </w:p>
    <w:p w14:paraId="6C715092" w14:textId="77777777" w:rsidR="009A469F" w:rsidRPr="0037485B" w:rsidRDefault="009A469F" w:rsidP="009A469F">
      <w:pPr>
        <w:spacing w:after="0" w:line="240" w:lineRule="auto"/>
        <w:ind w:firstLine="8"/>
        <w:jc w:val="both"/>
        <w:rPr>
          <w:rFonts w:asciiTheme="minorHAnsi" w:eastAsia="Calibri" w:hAnsiTheme="minorHAnsi" w:cstheme="minorHAnsi"/>
          <w:b/>
          <w:lang w:val="en-GB"/>
        </w:rPr>
      </w:pPr>
      <w:r w:rsidRPr="0037485B">
        <w:rPr>
          <w:rFonts w:asciiTheme="minorHAnsi" w:eastAsia="Calibri" w:hAnsiTheme="minorHAnsi" w:cstheme="minorHAnsi"/>
          <w:b/>
          <w:lang w:val="en-GB"/>
        </w:rPr>
        <w:t>Duties and Responsibilities</w:t>
      </w:r>
    </w:p>
    <w:p w14:paraId="522CCF86" w14:textId="77777777" w:rsidR="009A469F" w:rsidRPr="0037485B" w:rsidRDefault="009A469F" w:rsidP="009A469F">
      <w:pPr>
        <w:spacing w:after="0" w:line="240" w:lineRule="auto"/>
        <w:jc w:val="both"/>
        <w:rPr>
          <w:rFonts w:asciiTheme="minorHAnsi" w:hAnsiTheme="minorHAnsi" w:cstheme="minorHAnsi"/>
          <w:lang w:val="en-GB" w:eastAsia="de-DE"/>
        </w:rPr>
      </w:pPr>
    </w:p>
    <w:p w14:paraId="1C222378" w14:textId="77777777" w:rsidR="00F30BD4" w:rsidRPr="0037485B" w:rsidRDefault="00F30BD4" w:rsidP="00F30BD4">
      <w:pPr>
        <w:spacing w:after="120" w:line="288" w:lineRule="auto"/>
        <w:jc w:val="both"/>
        <w:rPr>
          <w:rFonts w:asciiTheme="minorHAnsi" w:hAnsiTheme="minorHAnsi" w:cstheme="minorHAnsi"/>
        </w:rPr>
      </w:pPr>
      <w:r w:rsidRPr="0037485B">
        <w:rPr>
          <w:rFonts w:asciiTheme="minorHAnsi" w:hAnsiTheme="minorHAnsi" w:cstheme="minorHAnsi"/>
        </w:rPr>
        <w:t xml:space="preserve">The consultant will be required to develop a detailed business, costing and marketing plan that is expected to provide overall direction to the VET Centre startup business, making it sustainable, efficient and growth oriented in the long run. </w:t>
      </w:r>
    </w:p>
    <w:p w14:paraId="64B779A0"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The Business Plan should be time bound, show clear achievable targets within defined timelines and to have the following sections at the minimum: </w:t>
      </w:r>
    </w:p>
    <w:p w14:paraId="6DC1D074"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Executive summary </w:t>
      </w:r>
    </w:p>
    <w:p w14:paraId="3F66F078"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Analysis of the services offered </w:t>
      </w:r>
    </w:p>
    <w:p w14:paraId="6B240F05"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Analysis of the organizational status, skill sets, running cost (broken to each services) and gaps thereof</w:t>
      </w:r>
    </w:p>
    <w:p w14:paraId="61613471"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Analysis of the market and potential customers </w:t>
      </w:r>
    </w:p>
    <w:p w14:paraId="6925B62E"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Comparative advantage </w:t>
      </w:r>
    </w:p>
    <w:p w14:paraId="66CAE876"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Business Model and description of operation/s for each services </w:t>
      </w:r>
    </w:p>
    <w:p w14:paraId="1144EA56"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Costing for each services</w:t>
      </w:r>
    </w:p>
    <w:p w14:paraId="1BDE9533" w14:textId="6C3A424D"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List of needed basic equipment to support the startup (with indicative budget </w:t>
      </w:r>
      <w:r w:rsidR="00B627ED" w:rsidRPr="0037485B">
        <w:rPr>
          <w:rFonts w:asciiTheme="minorHAnsi" w:hAnsiTheme="minorHAnsi" w:cstheme="minorHAnsi"/>
        </w:rPr>
        <w:t>included)</w:t>
      </w:r>
    </w:p>
    <w:p w14:paraId="450E8298"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Marketing strategy </w:t>
      </w:r>
    </w:p>
    <w:p w14:paraId="58B4DC7B" w14:textId="77777777" w:rsidR="00F30BD4" w:rsidRPr="0037485B" w:rsidRDefault="00F30BD4" w:rsidP="00F30BD4">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 xml:space="preserve">Modified organizational management structure &amp; new skill sets </w:t>
      </w:r>
    </w:p>
    <w:p w14:paraId="2D7B3DAA" w14:textId="3DAC9503" w:rsidR="00AC63F5" w:rsidRDefault="00F30BD4" w:rsidP="0055542E">
      <w:pPr>
        <w:numPr>
          <w:ilvl w:val="0"/>
          <w:numId w:val="30"/>
        </w:numPr>
        <w:spacing w:after="120" w:line="288" w:lineRule="auto"/>
        <w:jc w:val="both"/>
        <w:rPr>
          <w:rFonts w:asciiTheme="minorHAnsi" w:hAnsiTheme="minorHAnsi" w:cstheme="minorHAnsi"/>
        </w:rPr>
      </w:pPr>
      <w:r w:rsidRPr="0037485B">
        <w:rPr>
          <w:rFonts w:asciiTheme="minorHAnsi" w:hAnsiTheme="minorHAnsi" w:cstheme="minorHAnsi"/>
        </w:rPr>
        <w:t>Projection of business returns over 5 years</w:t>
      </w:r>
    </w:p>
    <w:p w14:paraId="20DD6158" w14:textId="77777777" w:rsidR="0037485B" w:rsidRPr="0037485B" w:rsidRDefault="0037485B" w:rsidP="00B701AA">
      <w:pPr>
        <w:spacing w:after="120" w:line="288" w:lineRule="auto"/>
        <w:ind w:left="720"/>
        <w:jc w:val="both"/>
        <w:rPr>
          <w:rFonts w:asciiTheme="minorHAnsi" w:hAnsiTheme="minorHAnsi" w:cstheme="minorHAnsi"/>
        </w:rPr>
      </w:pPr>
    </w:p>
    <w:p w14:paraId="6BF97A92" w14:textId="77777777" w:rsidR="0055542E" w:rsidRPr="0037485B" w:rsidRDefault="0055542E" w:rsidP="0055542E">
      <w:pPr>
        <w:rPr>
          <w:rFonts w:asciiTheme="minorHAnsi" w:hAnsiTheme="minorHAnsi" w:cstheme="minorHAnsi"/>
        </w:rPr>
      </w:pPr>
      <w:r w:rsidRPr="0037485B">
        <w:rPr>
          <w:rFonts w:asciiTheme="minorHAnsi" w:hAnsiTheme="minorHAnsi" w:cstheme="minorHAnsi"/>
          <w:b/>
          <w:bCs/>
        </w:rPr>
        <w:t>3. REQUIREMENTS AND QUALIFICATIONS</w:t>
      </w:r>
      <w:r w:rsidRPr="0037485B">
        <w:rPr>
          <w:rFonts w:asciiTheme="minorHAnsi" w:hAnsiTheme="minorHAnsi" w:cstheme="minorHAnsi"/>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2"/>
      </w:tblGrid>
      <w:tr w:rsidR="0055542E" w:rsidRPr="0037485B" w14:paraId="4DC07406" w14:textId="77777777" w:rsidTr="007D6168">
        <w:trPr>
          <w:tblCellSpacing w:w="20" w:type="dxa"/>
        </w:trPr>
        <w:tc>
          <w:tcPr>
            <w:tcW w:w="9242" w:type="dxa"/>
          </w:tcPr>
          <w:p w14:paraId="5CE02EBF" w14:textId="7904122C" w:rsidR="0055542E" w:rsidRPr="0037485B" w:rsidRDefault="0055542E" w:rsidP="007D6168">
            <w:pPr>
              <w:spacing w:after="0" w:line="240" w:lineRule="auto"/>
              <w:jc w:val="both"/>
              <w:rPr>
                <w:rFonts w:asciiTheme="minorHAnsi" w:hAnsiTheme="minorHAnsi" w:cstheme="minorHAnsi"/>
              </w:rPr>
            </w:pPr>
            <w:r w:rsidRPr="0037485B">
              <w:rPr>
                <w:rFonts w:asciiTheme="minorHAnsi" w:hAnsiTheme="minorHAnsi" w:cstheme="minorHAnsi"/>
              </w:rPr>
              <w:t xml:space="preserve">General </w:t>
            </w:r>
            <w:r w:rsidR="000B1E1B" w:rsidRPr="0037485B">
              <w:rPr>
                <w:rFonts w:asciiTheme="minorHAnsi" w:hAnsiTheme="minorHAnsi" w:cstheme="minorHAnsi"/>
              </w:rPr>
              <w:t>experience:</w:t>
            </w:r>
            <w:r w:rsidRPr="0037485B">
              <w:rPr>
                <w:rFonts w:asciiTheme="minorHAnsi" w:hAnsiTheme="minorHAnsi" w:cstheme="minorHAnsi"/>
              </w:rPr>
              <w:t xml:space="preserve"> </w:t>
            </w:r>
          </w:p>
          <w:p w14:paraId="2C3A0C02" w14:textId="77777777" w:rsidR="00947A80" w:rsidRPr="0037485B" w:rsidRDefault="00947A80" w:rsidP="007D6168">
            <w:pPr>
              <w:spacing w:after="0" w:line="240" w:lineRule="auto"/>
              <w:jc w:val="both"/>
              <w:rPr>
                <w:rFonts w:asciiTheme="minorHAnsi" w:hAnsiTheme="minorHAnsi" w:cstheme="minorHAnsi"/>
                <w:b/>
                <w:bCs/>
              </w:rPr>
            </w:pPr>
          </w:p>
          <w:p w14:paraId="1F6E2B08" w14:textId="77777777" w:rsidR="00FD5BA8" w:rsidRPr="0037485B" w:rsidRDefault="00383EB9" w:rsidP="00383EB9">
            <w:pPr>
              <w:spacing w:after="0" w:line="240" w:lineRule="auto"/>
              <w:jc w:val="both"/>
              <w:rPr>
                <w:rFonts w:asciiTheme="minorHAnsi" w:hAnsiTheme="minorHAnsi" w:cstheme="minorHAnsi"/>
                <w:b/>
              </w:rPr>
            </w:pPr>
            <w:r w:rsidRPr="0037485B">
              <w:rPr>
                <w:rFonts w:asciiTheme="minorHAnsi" w:hAnsiTheme="minorHAnsi" w:cstheme="minorHAnsi"/>
                <w:b/>
              </w:rPr>
              <w:t xml:space="preserve">        </w:t>
            </w:r>
            <w:r w:rsidR="00FD5BA8" w:rsidRPr="0037485B">
              <w:rPr>
                <w:rFonts w:asciiTheme="minorHAnsi" w:hAnsiTheme="minorHAnsi" w:cstheme="minorHAnsi"/>
                <w:b/>
              </w:rPr>
              <w:t>Education:</w:t>
            </w:r>
          </w:p>
          <w:p w14:paraId="60759CFC" w14:textId="77FCB952" w:rsidR="00F30BD4" w:rsidRPr="0037485B" w:rsidRDefault="00F30BD4" w:rsidP="00F30BD4">
            <w:pPr>
              <w:pStyle w:val="ListParagraph"/>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At least a Bachelor degree or equivalent in development economics</w:t>
            </w:r>
            <w:r w:rsidR="00185809">
              <w:rPr>
                <w:rFonts w:asciiTheme="minorHAnsi" w:hAnsiTheme="minorHAnsi" w:cstheme="minorHAnsi"/>
              </w:rPr>
              <w:t>, engineering or related fields;</w:t>
            </w:r>
          </w:p>
          <w:p w14:paraId="1B14498A" w14:textId="77777777" w:rsidR="00F30BD4" w:rsidRPr="0037485B" w:rsidRDefault="00F30BD4" w:rsidP="00F30BD4">
            <w:pPr>
              <w:autoSpaceDE w:val="0"/>
              <w:autoSpaceDN w:val="0"/>
              <w:adjustRightInd w:val="0"/>
              <w:spacing w:after="120" w:line="288" w:lineRule="auto"/>
              <w:jc w:val="both"/>
              <w:rPr>
                <w:rFonts w:asciiTheme="minorHAnsi" w:hAnsiTheme="minorHAnsi" w:cstheme="minorHAnsi"/>
                <w:b/>
              </w:rPr>
            </w:pPr>
            <w:r w:rsidRPr="0037485B">
              <w:rPr>
                <w:rFonts w:asciiTheme="minorHAnsi" w:hAnsiTheme="minorHAnsi" w:cstheme="minorHAnsi"/>
                <w:b/>
              </w:rPr>
              <w:t xml:space="preserve">         Experience: </w:t>
            </w:r>
          </w:p>
          <w:p w14:paraId="695620B9" w14:textId="73B2827C" w:rsidR="009B6BE2" w:rsidRPr="009B6BE2" w:rsidRDefault="009B6BE2" w:rsidP="009B6BE2">
            <w:pPr>
              <w:pStyle w:val="ListParagraph"/>
              <w:numPr>
                <w:ilvl w:val="0"/>
                <w:numId w:val="38"/>
              </w:numPr>
              <w:tabs>
                <w:tab w:val="left" w:pos="1108"/>
              </w:tabs>
              <w:autoSpaceDE w:val="0"/>
              <w:autoSpaceDN w:val="0"/>
              <w:adjustRightInd w:val="0"/>
              <w:spacing w:after="0" w:line="288" w:lineRule="auto"/>
              <w:ind w:left="683" w:hanging="284"/>
              <w:jc w:val="both"/>
              <w:rPr>
                <w:rFonts w:asciiTheme="minorHAnsi" w:hAnsiTheme="minorHAnsi" w:cstheme="minorHAnsi"/>
                <w:i/>
              </w:rPr>
            </w:pPr>
            <w:r w:rsidRPr="009B6BE2">
              <w:rPr>
                <w:rFonts w:asciiTheme="minorHAnsi" w:hAnsiTheme="minorHAnsi" w:cstheme="minorHAnsi"/>
              </w:rPr>
              <w:t>At least 5 years of solid knowledge of the business development and</w:t>
            </w:r>
            <w:r>
              <w:rPr>
                <w:rFonts w:asciiTheme="minorHAnsi" w:hAnsiTheme="minorHAnsi" w:cstheme="minorHAnsi"/>
              </w:rPr>
              <w:t xml:space="preserve"> work experience in this sector</w:t>
            </w:r>
            <w:r w:rsidRPr="009B6BE2">
              <w:rPr>
                <w:rFonts w:asciiTheme="minorHAnsi" w:hAnsiTheme="minorHAnsi" w:cstheme="minorHAnsi"/>
              </w:rPr>
              <w:t>;</w:t>
            </w:r>
          </w:p>
          <w:p w14:paraId="1F5A1663" w14:textId="472FD302" w:rsidR="00F30BD4" w:rsidRPr="0037485B" w:rsidRDefault="00F30BD4" w:rsidP="009B6BE2">
            <w:pPr>
              <w:pStyle w:val="ListParagraph"/>
              <w:numPr>
                <w:ilvl w:val="0"/>
                <w:numId w:val="38"/>
              </w:numPr>
              <w:autoSpaceDE w:val="0"/>
              <w:autoSpaceDN w:val="0"/>
              <w:adjustRightInd w:val="0"/>
              <w:spacing w:after="120" w:line="288" w:lineRule="auto"/>
              <w:ind w:left="683" w:hanging="284"/>
              <w:jc w:val="both"/>
              <w:rPr>
                <w:rFonts w:asciiTheme="minorHAnsi" w:hAnsiTheme="minorHAnsi" w:cstheme="minorHAnsi"/>
              </w:rPr>
            </w:pPr>
            <w:r w:rsidRPr="0037485B">
              <w:rPr>
                <w:rFonts w:asciiTheme="minorHAnsi" w:hAnsiTheme="minorHAnsi" w:cstheme="minorHAnsi"/>
              </w:rPr>
              <w:t>Well aware about the VE sector and good knowledge of n</w:t>
            </w:r>
            <w:r w:rsidR="00185809">
              <w:rPr>
                <w:rFonts w:asciiTheme="minorHAnsi" w:hAnsiTheme="minorHAnsi" w:cstheme="minorHAnsi"/>
              </w:rPr>
              <w:t>ational and regional strategies;</w:t>
            </w:r>
          </w:p>
          <w:p w14:paraId="5E19A303" w14:textId="2EA6D473" w:rsidR="00F30BD4" w:rsidRDefault="00F30BD4" w:rsidP="009B6BE2">
            <w:pPr>
              <w:pStyle w:val="ListParagraph"/>
              <w:numPr>
                <w:ilvl w:val="0"/>
                <w:numId w:val="38"/>
              </w:numPr>
              <w:autoSpaceDE w:val="0"/>
              <w:autoSpaceDN w:val="0"/>
              <w:adjustRightInd w:val="0"/>
              <w:spacing w:after="120" w:line="288" w:lineRule="auto"/>
              <w:ind w:left="683" w:hanging="284"/>
              <w:jc w:val="both"/>
              <w:rPr>
                <w:rFonts w:asciiTheme="minorHAnsi" w:hAnsiTheme="minorHAnsi" w:cstheme="minorHAnsi"/>
              </w:rPr>
            </w:pPr>
            <w:r w:rsidRPr="0037485B">
              <w:rPr>
                <w:rFonts w:asciiTheme="minorHAnsi" w:hAnsiTheme="minorHAnsi" w:cstheme="minorHAnsi"/>
              </w:rPr>
              <w:t>Work approach, how th</w:t>
            </w:r>
            <w:r w:rsidR="00185809">
              <w:rPr>
                <w:rFonts w:asciiTheme="minorHAnsi" w:hAnsiTheme="minorHAnsi" w:cstheme="minorHAnsi"/>
              </w:rPr>
              <w:t>is assignment will be fulfilled;</w:t>
            </w:r>
          </w:p>
          <w:p w14:paraId="6A35151B" w14:textId="77777777" w:rsidR="0037485B" w:rsidRPr="0037485B" w:rsidRDefault="0037485B" w:rsidP="0037485B">
            <w:pPr>
              <w:pStyle w:val="ListParagraph"/>
              <w:autoSpaceDE w:val="0"/>
              <w:autoSpaceDN w:val="0"/>
              <w:adjustRightInd w:val="0"/>
              <w:spacing w:after="120" w:line="288" w:lineRule="auto"/>
              <w:jc w:val="both"/>
              <w:rPr>
                <w:rFonts w:asciiTheme="minorHAnsi" w:hAnsiTheme="minorHAnsi" w:cstheme="minorHAnsi"/>
              </w:rPr>
            </w:pPr>
          </w:p>
          <w:p w14:paraId="188F9C22" w14:textId="77777777" w:rsidR="00C3411C" w:rsidRPr="0037485B" w:rsidRDefault="00C3411C" w:rsidP="00C3411C">
            <w:pPr>
              <w:autoSpaceDE w:val="0"/>
              <w:autoSpaceDN w:val="0"/>
              <w:adjustRightInd w:val="0"/>
              <w:spacing w:after="120" w:line="288" w:lineRule="auto"/>
              <w:rPr>
                <w:rFonts w:asciiTheme="minorHAnsi" w:hAnsiTheme="minorHAnsi" w:cstheme="minorHAnsi"/>
                <w:b/>
              </w:rPr>
            </w:pPr>
            <w:r w:rsidRPr="0037485B">
              <w:rPr>
                <w:rFonts w:asciiTheme="minorHAnsi" w:hAnsiTheme="minorHAnsi" w:cstheme="minorHAnsi"/>
                <w:b/>
              </w:rPr>
              <w:lastRenderedPageBreak/>
              <w:t xml:space="preserve">        </w:t>
            </w:r>
            <w:r w:rsidR="00DF42FC" w:rsidRPr="0037485B">
              <w:rPr>
                <w:rFonts w:asciiTheme="minorHAnsi" w:hAnsiTheme="minorHAnsi" w:cstheme="minorHAnsi"/>
                <w:b/>
              </w:rPr>
              <w:t>Competences:</w:t>
            </w:r>
          </w:p>
          <w:p w14:paraId="5865895C" w14:textId="77777777" w:rsidR="00F30BD4"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Ability to communicate effectively both orally and verbally, using generally accepted correspondence and report formats;</w:t>
            </w:r>
          </w:p>
          <w:p w14:paraId="4A53736D" w14:textId="77777777" w:rsidR="00F30BD4"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Excellent analytical and strategic thinking skills;</w:t>
            </w:r>
          </w:p>
          <w:p w14:paraId="7E7FF0BD" w14:textId="77777777" w:rsidR="00F30BD4"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 xml:space="preserve">Excellent Azerbaijani in written and communication skills, with analytic capacity and ability to synthesize relevant collected data and findings for the preparation of quality analysis for the project proposal; </w:t>
            </w:r>
          </w:p>
          <w:p w14:paraId="0D438231" w14:textId="77777777" w:rsidR="00F30BD4"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Sharing knowledge and experience, communicating ideas and managing information flow;</w:t>
            </w:r>
          </w:p>
          <w:p w14:paraId="71E64B45" w14:textId="77777777" w:rsidR="00F30BD4"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 xml:space="preserve">Good ability in partnering and networking; </w:t>
            </w:r>
          </w:p>
          <w:p w14:paraId="2AE27C1F" w14:textId="77777777" w:rsidR="0055542E" w:rsidRPr="0037485B" w:rsidRDefault="00F30BD4" w:rsidP="00F30BD4">
            <w:pPr>
              <w:numPr>
                <w:ilvl w:val="0"/>
                <w:numId w:val="29"/>
              </w:numPr>
              <w:autoSpaceDE w:val="0"/>
              <w:autoSpaceDN w:val="0"/>
              <w:adjustRightInd w:val="0"/>
              <w:spacing w:after="120" w:line="288" w:lineRule="auto"/>
              <w:jc w:val="both"/>
              <w:rPr>
                <w:rFonts w:asciiTheme="minorHAnsi" w:hAnsiTheme="minorHAnsi" w:cstheme="minorHAnsi"/>
              </w:rPr>
            </w:pPr>
            <w:r w:rsidRPr="0037485B">
              <w:rPr>
                <w:rFonts w:asciiTheme="minorHAnsi" w:hAnsiTheme="minorHAnsi" w:cstheme="minorHAnsi"/>
              </w:rPr>
              <w:t>Outstanding time management and organizational skills.</w:t>
            </w:r>
            <w:r w:rsidR="00C3411C" w:rsidRPr="0037485B">
              <w:rPr>
                <w:rFonts w:asciiTheme="minorHAnsi" w:hAnsiTheme="minorHAnsi" w:cstheme="minorHAnsi"/>
              </w:rPr>
              <w:t xml:space="preserve"> </w:t>
            </w:r>
          </w:p>
        </w:tc>
      </w:tr>
    </w:tbl>
    <w:p w14:paraId="6B2FDDF2" w14:textId="77777777" w:rsidR="00345274" w:rsidRPr="0037485B" w:rsidRDefault="00345274" w:rsidP="0055542E">
      <w:pPr>
        <w:rPr>
          <w:rFonts w:asciiTheme="minorHAnsi" w:hAnsiTheme="minorHAnsi" w:cstheme="minorHAnsi"/>
        </w:rPr>
      </w:pPr>
    </w:p>
    <w:p w14:paraId="26628FF7" w14:textId="77777777" w:rsidR="0055542E" w:rsidRPr="0037485B" w:rsidRDefault="0055542E" w:rsidP="0055542E">
      <w:pPr>
        <w:rPr>
          <w:rFonts w:asciiTheme="minorHAnsi" w:hAnsiTheme="minorHAnsi" w:cstheme="minorHAnsi"/>
        </w:rPr>
      </w:pPr>
      <w:r w:rsidRPr="0037485B">
        <w:rPr>
          <w:rFonts w:asciiTheme="minorHAnsi" w:hAnsiTheme="minorHAnsi" w:cstheme="minorHAnsi"/>
          <w:b/>
          <w:bCs/>
        </w:rPr>
        <w:t>4. DOCUMENTS TO BE INCLUDED WHEN SUBMITTING THE PROPOSALS.</w:t>
      </w:r>
      <w:r w:rsidRPr="0037485B">
        <w:rPr>
          <w:rFonts w:asciiTheme="minorHAnsi" w:hAnsiTheme="minorHAnsi" w:cstheme="minorHAnsi"/>
        </w:rPr>
        <w:t xml:space="preserve">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92"/>
      </w:tblGrid>
      <w:tr w:rsidR="0055542E" w:rsidRPr="0037485B" w14:paraId="59FF74E6" w14:textId="77777777" w:rsidTr="007D6168">
        <w:trPr>
          <w:tblCellSpacing w:w="20" w:type="dxa"/>
        </w:trPr>
        <w:tc>
          <w:tcPr>
            <w:tcW w:w="8912" w:type="dxa"/>
          </w:tcPr>
          <w:p w14:paraId="2E39C4BB" w14:textId="77777777" w:rsidR="00383EB9" w:rsidRPr="0037485B" w:rsidRDefault="0055542E" w:rsidP="00383EB9">
            <w:pPr>
              <w:jc w:val="both"/>
              <w:rPr>
                <w:rFonts w:asciiTheme="minorHAnsi" w:hAnsiTheme="minorHAnsi" w:cstheme="minorHAnsi"/>
              </w:rPr>
            </w:pPr>
            <w:r w:rsidRPr="0037485B">
              <w:rPr>
                <w:rFonts w:asciiTheme="minorHAnsi" w:hAnsiTheme="minorHAnsi" w:cstheme="minorHAnsi"/>
              </w:rPr>
              <w:t xml:space="preserve">Interested individual consultants must submit the following documents/information to demonstrate eligibility of their qualifications: </w:t>
            </w:r>
          </w:p>
          <w:p w14:paraId="793D1724" w14:textId="77777777" w:rsidR="00F30BD4" w:rsidRPr="0037485B" w:rsidRDefault="00F30BD4" w:rsidP="00F30BD4">
            <w:pPr>
              <w:numPr>
                <w:ilvl w:val="0"/>
                <w:numId w:val="22"/>
              </w:numPr>
              <w:spacing w:after="120" w:line="288" w:lineRule="auto"/>
              <w:ind w:right="246"/>
              <w:jc w:val="both"/>
              <w:rPr>
                <w:rFonts w:asciiTheme="minorHAnsi" w:hAnsiTheme="minorHAnsi" w:cstheme="minorHAnsi"/>
              </w:rPr>
            </w:pPr>
            <w:r w:rsidRPr="0037485B">
              <w:rPr>
                <w:rFonts w:asciiTheme="minorHAnsi" w:hAnsiTheme="minorHAnsi" w:cstheme="minorHAnsi"/>
              </w:rPr>
              <w:t xml:space="preserve">Offeror’s letter to UNDP conforming interest and availability for the Individual Contractor (IC) </w:t>
            </w:r>
          </w:p>
          <w:p w14:paraId="37ADBEC8" w14:textId="77777777" w:rsidR="00F30BD4" w:rsidRPr="0037485B" w:rsidRDefault="00F30BD4" w:rsidP="00F30BD4">
            <w:pPr>
              <w:spacing w:after="120" w:line="288" w:lineRule="auto"/>
              <w:ind w:left="993" w:right="246"/>
              <w:rPr>
                <w:rFonts w:asciiTheme="minorHAnsi" w:hAnsiTheme="minorHAnsi" w:cstheme="minorHAnsi"/>
              </w:rPr>
            </w:pPr>
            <w:r w:rsidRPr="0037485B">
              <w:rPr>
                <w:rFonts w:asciiTheme="minorHAnsi" w:hAnsiTheme="minorHAnsi" w:cstheme="minorHAnsi"/>
              </w:rPr>
              <w:t xml:space="preserve">Assignment and Breakdown of Costs (in USD) Supporting the Final All-Inclusive Price;  </w:t>
            </w:r>
          </w:p>
          <w:p w14:paraId="1F7CDE7E" w14:textId="77777777" w:rsidR="00F30BD4" w:rsidRPr="0037485B" w:rsidRDefault="00F30BD4" w:rsidP="00F30BD4">
            <w:pPr>
              <w:numPr>
                <w:ilvl w:val="0"/>
                <w:numId w:val="22"/>
              </w:numPr>
              <w:spacing w:after="120" w:line="288" w:lineRule="auto"/>
              <w:ind w:right="246"/>
              <w:jc w:val="both"/>
              <w:rPr>
                <w:rFonts w:asciiTheme="minorHAnsi" w:hAnsiTheme="minorHAnsi" w:cstheme="minorHAnsi"/>
              </w:rPr>
            </w:pPr>
            <w:r w:rsidRPr="0037485B">
              <w:rPr>
                <w:rFonts w:asciiTheme="minorHAnsi" w:hAnsiTheme="minorHAnsi" w:cstheme="minorHAnsi"/>
              </w:rPr>
              <w:t xml:space="preserve">CV or signed P11 Form;  </w:t>
            </w:r>
          </w:p>
          <w:p w14:paraId="327262D8" w14:textId="1D347464" w:rsidR="00383EB9" w:rsidRPr="0037485B" w:rsidRDefault="00F30BD4" w:rsidP="00266E69">
            <w:pPr>
              <w:numPr>
                <w:ilvl w:val="0"/>
                <w:numId w:val="22"/>
              </w:numPr>
              <w:spacing w:after="120" w:line="288" w:lineRule="auto"/>
              <w:ind w:right="246"/>
              <w:jc w:val="both"/>
              <w:rPr>
                <w:rFonts w:asciiTheme="minorHAnsi" w:hAnsiTheme="minorHAnsi" w:cstheme="minorHAnsi"/>
              </w:rPr>
            </w:pPr>
            <w:r w:rsidRPr="0037485B">
              <w:rPr>
                <w:rFonts w:asciiTheme="minorHAnsi" w:hAnsiTheme="minorHAnsi" w:cstheme="minorHAnsi"/>
              </w:rPr>
              <w:t xml:space="preserve">Work approach; </w:t>
            </w:r>
          </w:p>
          <w:p w14:paraId="6946BE4D" w14:textId="77777777" w:rsidR="0055542E" w:rsidRPr="0037485B" w:rsidRDefault="0055542E" w:rsidP="007D6168">
            <w:pPr>
              <w:jc w:val="both"/>
              <w:rPr>
                <w:rFonts w:asciiTheme="minorHAnsi" w:hAnsiTheme="minorHAnsi" w:cstheme="minorHAnsi"/>
              </w:rPr>
            </w:pPr>
            <w:r w:rsidRPr="0037485B">
              <w:rPr>
                <w:rFonts w:asciiTheme="minorHAnsi" w:hAnsiTheme="minorHAnsi" w:cstheme="minorHAnsi"/>
              </w:rPr>
              <w:t>If any of the above-mentioned documents is missing UNDP holds the right to reject the respective proposal altogether</w:t>
            </w:r>
          </w:p>
        </w:tc>
      </w:tr>
    </w:tbl>
    <w:p w14:paraId="38348F18" w14:textId="77777777" w:rsidR="0055542E" w:rsidRPr="0037485B" w:rsidRDefault="0055542E" w:rsidP="0055542E">
      <w:pPr>
        <w:ind w:left="360"/>
        <w:jc w:val="both"/>
        <w:rPr>
          <w:rFonts w:asciiTheme="minorHAnsi" w:hAnsiTheme="minorHAnsi" w:cstheme="minorHAnsi"/>
        </w:rPr>
      </w:pPr>
    </w:p>
    <w:p w14:paraId="53626901" w14:textId="77777777" w:rsidR="0055542E" w:rsidRPr="0037485B" w:rsidRDefault="0055542E" w:rsidP="0055542E">
      <w:pPr>
        <w:rPr>
          <w:rFonts w:asciiTheme="minorHAnsi" w:hAnsiTheme="minorHAnsi" w:cstheme="minorHAnsi"/>
        </w:rPr>
      </w:pPr>
      <w:r w:rsidRPr="0037485B">
        <w:rPr>
          <w:rFonts w:asciiTheme="minorHAnsi" w:hAnsiTheme="minorHAnsi" w:cstheme="minorHAnsi"/>
          <w:b/>
          <w:bCs/>
        </w:rPr>
        <w:t>5. FINANCIAL PROPOSAL</w:t>
      </w:r>
      <w:r w:rsidRPr="0037485B">
        <w:rPr>
          <w:rFonts w:asciiTheme="minorHAnsi" w:hAnsiTheme="minorHAnsi" w:cstheme="minorHAnsi"/>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2"/>
      </w:tblGrid>
      <w:tr w:rsidR="0055542E" w:rsidRPr="0037485B" w14:paraId="570458B8" w14:textId="77777777" w:rsidTr="007D6168">
        <w:trPr>
          <w:tblCellSpacing w:w="20" w:type="dxa"/>
        </w:trPr>
        <w:tc>
          <w:tcPr>
            <w:tcW w:w="9242" w:type="dxa"/>
          </w:tcPr>
          <w:p w14:paraId="01632AAD" w14:textId="77777777" w:rsidR="0055542E" w:rsidRPr="0037485B" w:rsidRDefault="0055542E" w:rsidP="007D6168">
            <w:pPr>
              <w:spacing w:after="0" w:line="240" w:lineRule="auto"/>
              <w:rPr>
                <w:rFonts w:asciiTheme="minorHAnsi" w:hAnsiTheme="minorHAnsi" w:cstheme="minorHAnsi"/>
                <w:b/>
                <w:bCs/>
              </w:rPr>
            </w:pPr>
            <w:r w:rsidRPr="0037485B">
              <w:rPr>
                <w:rFonts w:asciiTheme="minorHAnsi" w:hAnsiTheme="minorHAnsi" w:cstheme="minorHAnsi"/>
                <w:b/>
                <w:bCs/>
              </w:rPr>
              <w:t xml:space="preserve">Contract Payment: </w:t>
            </w:r>
          </w:p>
          <w:p w14:paraId="5468E41F" w14:textId="4E4B4E33" w:rsidR="0055542E" w:rsidRPr="0037485B" w:rsidRDefault="00B627ED" w:rsidP="009A469F">
            <w:pPr>
              <w:spacing w:after="120" w:line="288" w:lineRule="auto"/>
              <w:jc w:val="both"/>
              <w:outlineLvl w:val="0"/>
              <w:rPr>
                <w:rFonts w:asciiTheme="minorHAnsi" w:hAnsiTheme="minorHAnsi" w:cstheme="minorHAnsi"/>
              </w:rPr>
            </w:pPr>
            <w:r w:rsidRPr="0037485B">
              <w:rPr>
                <w:rFonts w:asciiTheme="minorHAnsi" w:hAnsiTheme="minorHAnsi" w:cstheme="minorHAnsi"/>
              </w:rPr>
              <w:t>P</w:t>
            </w:r>
            <w:r w:rsidR="007E0114" w:rsidRPr="0037485B">
              <w:rPr>
                <w:rFonts w:asciiTheme="minorHAnsi" w:hAnsiTheme="minorHAnsi" w:cstheme="minorHAnsi"/>
              </w:rPr>
              <w:t>ayment will be done upon completion of deliverables (see the table for details)</w:t>
            </w:r>
            <w:r w:rsidR="009A469F" w:rsidRPr="0037485B">
              <w:rPr>
                <w:rFonts w:asciiTheme="minorHAnsi" w:hAnsiTheme="minorHAnsi" w:cstheme="minorHAnsi"/>
              </w:rPr>
              <w:t>.</w:t>
            </w:r>
          </w:p>
        </w:tc>
      </w:tr>
    </w:tbl>
    <w:p w14:paraId="21A1793C" w14:textId="09BD9A10" w:rsidR="00266E69" w:rsidRPr="0037485B" w:rsidRDefault="00266E69" w:rsidP="0037485B">
      <w:pPr>
        <w:jc w:val="both"/>
        <w:rPr>
          <w:rFonts w:asciiTheme="minorHAnsi" w:hAnsiTheme="minorHAnsi" w:cstheme="minorHAnsi"/>
        </w:rPr>
      </w:pPr>
    </w:p>
    <w:p w14:paraId="2C52D04D" w14:textId="77777777" w:rsidR="0055542E" w:rsidRPr="0037485B" w:rsidRDefault="0055542E" w:rsidP="0037485B">
      <w:pPr>
        <w:numPr>
          <w:ilvl w:val="0"/>
          <w:numId w:val="4"/>
        </w:numPr>
        <w:spacing w:after="0" w:line="259" w:lineRule="auto"/>
        <w:ind w:left="284" w:hanging="284"/>
        <w:jc w:val="both"/>
        <w:rPr>
          <w:rFonts w:asciiTheme="minorHAnsi" w:hAnsiTheme="minorHAnsi" w:cstheme="minorHAnsi"/>
        </w:rPr>
      </w:pPr>
      <w:r w:rsidRPr="0037485B">
        <w:rPr>
          <w:rFonts w:asciiTheme="minorHAnsi" w:hAnsiTheme="minorHAnsi" w:cstheme="minorHAnsi"/>
          <w:b/>
          <w:bCs/>
        </w:rPr>
        <w:t>EVALUATION</w:t>
      </w:r>
      <w:r w:rsidRPr="0037485B">
        <w:rPr>
          <w:rFonts w:asciiTheme="minorHAnsi" w:hAnsiTheme="minorHAnsi" w:cstheme="minorHAnsi"/>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2"/>
      </w:tblGrid>
      <w:tr w:rsidR="0055542E" w:rsidRPr="0037485B" w14:paraId="4D6D2BAA" w14:textId="77777777" w:rsidTr="007D6168">
        <w:trPr>
          <w:tblCellSpacing w:w="20" w:type="dxa"/>
        </w:trPr>
        <w:tc>
          <w:tcPr>
            <w:tcW w:w="9242" w:type="dxa"/>
          </w:tcPr>
          <w:p w14:paraId="52D445CE" w14:textId="77777777" w:rsidR="00266E69" w:rsidRPr="0037485B" w:rsidRDefault="00266E69" w:rsidP="00266E69">
            <w:pPr>
              <w:spacing w:after="0" w:line="288" w:lineRule="auto"/>
              <w:rPr>
                <w:rFonts w:asciiTheme="minorHAnsi" w:hAnsiTheme="minorHAnsi" w:cstheme="minorHAnsi"/>
              </w:rPr>
            </w:pPr>
          </w:p>
          <w:p w14:paraId="35D77D39" w14:textId="3486E181" w:rsidR="00121BD8" w:rsidRPr="0037485B" w:rsidRDefault="00121BD8" w:rsidP="00266E69">
            <w:pPr>
              <w:spacing w:after="0" w:line="288" w:lineRule="auto"/>
              <w:rPr>
                <w:rFonts w:asciiTheme="minorHAnsi" w:hAnsiTheme="minorHAnsi" w:cstheme="minorHAnsi"/>
              </w:rPr>
            </w:pPr>
            <w:r w:rsidRPr="0037485B">
              <w:rPr>
                <w:rFonts w:asciiTheme="minorHAnsi" w:hAnsiTheme="minorHAnsi" w:cstheme="minorHAnsi"/>
              </w:rPr>
              <w:t>Individual consultants will be evaluated based on the following methodologies:</w:t>
            </w:r>
          </w:p>
          <w:p w14:paraId="3585DA65" w14:textId="77777777" w:rsidR="00266E69" w:rsidRPr="0037485B" w:rsidRDefault="00266E69" w:rsidP="00266E69">
            <w:pPr>
              <w:spacing w:after="0" w:line="288" w:lineRule="auto"/>
              <w:rPr>
                <w:rFonts w:asciiTheme="minorHAnsi" w:hAnsiTheme="minorHAnsi" w:cstheme="minorHAnsi"/>
              </w:rPr>
            </w:pPr>
          </w:p>
          <w:p w14:paraId="26EBC8E7" w14:textId="6B1827EF" w:rsidR="00121BD8" w:rsidRPr="0037485B" w:rsidRDefault="00121BD8" w:rsidP="009B6BE2">
            <w:pPr>
              <w:pStyle w:val="ListParagraph"/>
              <w:numPr>
                <w:ilvl w:val="0"/>
                <w:numId w:val="34"/>
              </w:numPr>
              <w:spacing w:after="0" w:line="288" w:lineRule="auto"/>
              <w:jc w:val="both"/>
              <w:rPr>
                <w:rFonts w:asciiTheme="minorHAnsi" w:hAnsiTheme="minorHAnsi" w:cstheme="minorHAnsi"/>
                <w:i/>
                <w:iCs/>
                <w:u w:val="thick"/>
              </w:rPr>
            </w:pPr>
            <w:r w:rsidRPr="0037485B">
              <w:rPr>
                <w:rFonts w:asciiTheme="minorHAnsi" w:hAnsiTheme="minorHAnsi" w:cstheme="minorHAnsi"/>
                <w:i/>
                <w:iCs/>
                <w:u w:val="thick"/>
              </w:rPr>
              <w:t>Cumulative evaluation that takes into account both financial offer and the technical expertise of the potential candidates</w:t>
            </w:r>
          </w:p>
          <w:p w14:paraId="18C0F476" w14:textId="77777777" w:rsidR="00266E69" w:rsidRPr="0037485B" w:rsidRDefault="00266E69" w:rsidP="00266E69">
            <w:pPr>
              <w:pStyle w:val="ListParagraph"/>
              <w:spacing w:after="0" w:line="288" w:lineRule="auto"/>
              <w:jc w:val="both"/>
              <w:rPr>
                <w:rFonts w:asciiTheme="minorHAnsi" w:hAnsiTheme="minorHAnsi" w:cstheme="minorHAnsi"/>
                <w:i/>
                <w:iCs/>
                <w:u w:val="thick"/>
              </w:rPr>
            </w:pPr>
          </w:p>
          <w:p w14:paraId="3E870D8D" w14:textId="77777777" w:rsidR="00121BD8" w:rsidRPr="0037485B" w:rsidRDefault="00121BD8" w:rsidP="00CE6B3A">
            <w:pPr>
              <w:spacing w:after="0" w:line="288" w:lineRule="auto"/>
              <w:jc w:val="both"/>
              <w:rPr>
                <w:rFonts w:asciiTheme="minorHAnsi" w:hAnsiTheme="minorHAnsi" w:cstheme="minorHAnsi"/>
                <w:u w:val="single"/>
              </w:rPr>
            </w:pPr>
            <w:r w:rsidRPr="0037485B">
              <w:rPr>
                <w:rFonts w:asciiTheme="minorHAnsi" w:hAnsiTheme="minorHAnsi" w:cstheme="minorHAnsi"/>
              </w:rPr>
              <w:lastRenderedPageBreak/>
              <w:t xml:space="preserve">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The total number of points which individual may obtain for both components is </w:t>
            </w:r>
            <w:r w:rsidRPr="0037485B">
              <w:rPr>
                <w:rFonts w:asciiTheme="minorHAnsi" w:hAnsiTheme="minorHAnsi" w:cstheme="minorHAnsi"/>
                <w:u w:val="single"/>
              </w:rPr>
              <w:t>100.</w:t>
            </w:r>
          </w:p>
          <w:p w14:paraId="49DB716B" w14:textId="340DCF0A" w:rsidR="00121BD8" w:rsidRPr="0037485B" w:rsidRDefault="00121BD8" w:rsidP="00CE6B3A">
            <w:pPr>
              <w:spacing w:after="0" w:line="288" w:lineRule="auto"/>
              <w:jc w:val="both"/>
              <w:rPr>
                <w:rFonts w:asciiTheme="minorHAnsi" w:hAnsiTheme="minorHAnsi" w:cstheme="minorHAnsi"/>
              </w:rPr>
            </w:pPr>
            <w:r w:rsidRPr="0037485B">
              <w:rPr>
                <w:rFonts w:asciiTheme="minorHAnsi" w:hAnsiTheme="minorHAnsi" w:cstheme="minorHAnsi"/>
              </w:rPr>
              <w:t xml:space="preserve">The technical component, which has a total possible value of </w:t>
            </w:r>
            <w:r w:rsidRPr="0037485B">
              <w:rPr>
                <w:rFonts w:asciiTheme="minorHAnsi" w:hAnsiTheme="minorHAnsi" w:cstheme="minorHAnsi"/>
                <w:u w:val="single"/>
              </w:rPr>
              <w:t>70</w:t>
            </w:r>
            <w:r w:rsidRPr="0037485B">
              <w:rPr>
                <w:rFonts w:asciiTheme="minorHAnsi" w:hAnsiTheme="minorHAnsi" w:cstheme="minorHAnsi"/>
              </w:rPr>
              <w:t xml:space="preserve"> points, will be evaluated using the following criteria:</w:t>
            </w:r>
          </w:p>
          <w:p w14:paraId="10CC898E" w14:textId="77777777" w:rsidR="00266E69" w:rsidRPr="0037485B" w:rsidRDefault="00266E69" w:rsidP="00266E69">
            <w:pPr>
              <w:spacing w:after="0" w:line="288" w:lineRule="auto"/>
              <w:rPr>
                <w:rFonts w:asciiTheme="minorHAnsi" w:hAnsiTheme="minorHAnsi" w:cstheme="minorHAnsi"/>
              </w:rPr>
            </w:pPr>
          </w:p>
          <w:p w14:paraId="2B9B7819" w14:textId="77777777" w:rsidR="00121BD8" w:rsidRPr="0037485B" w:rsidRDefault="00121BD8" w:rsidP="00266E69">
            <w:pPr>
              <w:autoSpaceDE w:val="0"/>
              <w:autoSpaceDN w:val="0"/>
              <w:adjustRightInd w:val="0"/>
              <w:spacing w:after="0" w:line="288" w:lineRule="auto"/>
              <w:jc w:val="both"/>
              <w:rPr>
                <w:rFonts w:asciiTheme="minorHAnsi" w:hAnsiTheme="minorHAnsi" w:cstheme="minorHAnsi"/>
                <w:i/>
              </w:rPr>
            </w:pPr>
            <w:r w:rsidRPr="0037485B">
              <w:rPr>
                <w:rFonts w:asciiTheme="minorHAnsi" w:hAnsiTheme="minorHAnsi" w:cstheme="minorHAnsi"/>
                <w:i/>
              </w:rPr>
              <w:t>Education:</w:t>
            </w:r>
          </w:p>
          <w:p w14:paraId="065B199D" w14:textId="11C5B4AD" w:rsidR="00121BD8" w:rsidRPr="0037485B" w:rsidRDefault="00121BD8" w:rsidP="009B6BE2">
            <w:pPr>
              <w:pStyle w:val="ListParagraph"/>
              <w:numPr>
                <w:ilvl w:val="0"/>
                <w:numId w:val="34"/>
              </w:numPr>
              <w:autoSpaceDE w:val="0"/>
              <w:autoSpaceDN w:val="0"/>
              <w:adjustRightInd w:val="0"/>
              <w:spacing w:after="0" w:line="288" w:lineRule="auto"/>
              <w:jc w:val="both"/>
              <w:rPr>
                <w:rFonts w:asciiTheme="minorHAnsi" w:hAnsiTheme="minorHAnsi" w:cstheme="minorHAnsi"/>
              </w:rPr>
            </w:pPr>
            <w:r w:rsidRPr="0037485B">
              <w:rPr>
                <w:rFonts w:asciiTheme="minorHAnsi" w:hAnsiTheme="minorHAnsi" w:cstheme="minorHAnsi"/>
              </w:rPr>
              <w:t>At least a Bachelor degree or equivalent in development economics, engineering or related fields (</w:t>
            </w:r>
            <w:r w:rsidRPr="0037485B">
              <w:rPr>
                <w:rFonts w:asciiTheme="minorHAnsi" w:hAnsiTheme="minorHAnsi" w:cstheme="minorHAnsi"/>
                <w:b/>
              </w:rPr>
              <w:t>20 points</w:t>
            </w:r>
            <w:r w:rsidRPr="0037485B">
              <w:rPr>
                <w:rFonts w:asciiTheme="minorHAnsi" w:hAnsiTheme="minorHAnsi" w:cstheme="minorHAnsi"/>
              </w:rPr>
              <w:t>);</w:t>
            </w:r>
          </w:p>
          <w:p w14:paraId="68B10B24" w14:textId="0FC8DBA8" w:rsidR="00266E69" w:rsidRPr="0037485B" w:rsidRDefault="00266E69" w:rsidP="00266E69">
            <w:pPr>
              <w:pStyle w:val="ListParagraph"/>
              <w:autoSpaceDE w:val="0"/>
              <w:autoSpaceDN w:val="0"/>
              <w:adjustRightInd w:val="0"/>
              <w:spacing w:after="0" w:line="288" w:lineRule="auto"/>
              <w:ind w:left="1080"/>
              <w:jc w:val="both"/>
              <w:rPr>
                <w:rFonts w:asciiTheme="minorHAnsi" w:hAnsiTheme="minorHAnsi" w:cstheme="minorHAnsi"/>
              </w:rPr>
            </w:pPr>
          </w:p>
          <w:p w14:paraId="74796A90" w14:textId="77777777" w:rsidR="009B6BE2" w:rsidRDefault="00121BD8" w:rsidP="009B6BE2">
            <w:pPr>
              <w:autoSpaceDE w:val="0"/>
              <w:autoSpaceDN w:val="0"/>
              <w:adjustRightInd w:val="0"/>
              <w:spacing w:after="0" w:line="288" w:lineRule="auto"/>
              <w:jc w:val="both"/>
              <w:rPr>
                <w:rFonts w:asciiTheme="minorHAnsi" w:hAnsiTheme="minorHAnsi" w:cstheme="minorHAnsi"/>
                <w:i/>
              </w:rPr>
            </w:pPr>
            <w:r w:rsidRPr="0037485B">
              <w:rPr>
                <w:rFonts w:asciiTheme="minorHAnsi" w:hAnsiTheme="minorHAnsi" w:cstheme="minorHAnsi"/>
                <w:i/>
              </w:rPr>
              <w:t xml:space="preserve">Experience: </w:t>
            </w:r>
          </w:p>
          <w:p w14:paraId="3D4D1CEC" w14:textId="4DF61466" w:rsidR="00121BD8" w:rsidRPr="009B6BE2" w:rsidRDefault="009B6BE2" w:rsidP="009B6BE2">
            <w:pPr>
              <w:pStyle w:val="ListParagraph"/>
              <w:numPr>
                <w:ilvl w:val="0"/>
                <w:numId w:val="37"/>
              </w:numPr>
              <w:tabs>
                <w:tab w:val="left" w:pos="1108"/>
              </w:tabs>
              <w:autoSpaceDE w:val="0"/>
              <w:autoSpaceDN w:val="0"/>
              <w:adjustRightInd w:val="0"/>
              <w:spacing w:after="0" w:line="288" w:lineRule="auto"/>
              <w:ind w:hanging="37"/>
              <w:jc w:val="both"/>
              <w:rPr>
                <w:rFonts w:asciiTheme="minorHAnsi" w:hAnsiTheme="minorHAnsi" w:cstheme="minorHAnsi"/>
                <w:i/>
              </w:rPr>
            </w:pPr>
            <w:r w:rsidRPr="009B6BE2">
              <w:rPr>
                <w:rFonts w:asciiTheme="minorHAnsi" w:hAnsiTheme="minorHAnsi" w:cstheme="minorHAnsi"/>
              </w:rPr>
              <w:t xml:space="preserve">At least 5 years of solid knowledge of the business development and work experience in this sector </w:t>
            </w:r>
            <w:r w:rsidR="00121BD8" w:rsidRPr="009B6BE2">
              <w:rPr>
                <w:rFonts w:asciiTheme="minorHAnsi" w:hAnsiTheme="minorHAnsi" w:cstheme="minorHAnsi"/>
              </w:rPr>
              <w:t>(</w:t>
            </w:r>
            <w:r w:rsidR="00121BD8" w:rsidRPr="009B6BE2">
              <w:rPr>
                <w:rFonts w:asciiTheme="minorHAnsi" w:hAnsiTheme="minorHAnsi" w:cstheme="minorHAnsi"/>
                <w:b/>
              </w:rPr>
              <w:t>30 points</w:t>
            </w:r>
            <w:r w:rsidR="00121BD8" w:rsidRPr="009B6BE2">
              <w:rPr>
                <w:rFonts w:asciiTheme="minorHAnsi" w:hAnsiTheme="minorHAnsi" w:cstheme="minorHAnsi"/>
              </w:rPr>
              <w:t>);</w:t>
            </w:r>
          </w:p>
          <w:p w14:paraId="525B6479" w14:textId="4F32C579" w:rsidR="00121BD8" w:rsidRPr="0037485B" w:rsidRDefault="00121BD8" w:rsidP="009B6BE2">
            <w:pPr>
              <w:pStyle w:val="ListParagraph"/>
              <w:numPr>
                <w:ilvl w:val="0"/>
                <w:numId w:val="34"/>
              </w:numPr>
              <w:autoSpaceDE w:val="0"/>
              <w:autoSpaceDN w:val="0"/>
              <w:adjustRightInd w:val="0"/>
              <w:spacing w:after="0" w:line="288" w:lineRule="auto"/>
              <w:jc w:val="both"/>
              <w:rPr>
                <w:rFonts w:asciiTheme="minorHAnsi" w:hAnsiTheme="minorHAnsi" w:cstheme="minorHAnsi"/>
              </w:rPr>
            </w:pPr>
            <w:r w:rsidRPr="0037485B">
              <w:rPr>
                <w:rFonts w:asciiTheme="minorHAnsi" w:hAnsiTheme="minorHAnsi" w:cstheme="minorHAnsi"/>
              </w:rPr>
              <w:t>Well aware about the VE sector and good knowledge of n</w:t>
            </w:r>
            <w:r w:rsidR="00185809">
              <w:rPr>
                <w:rFonts w:asciiTheme="minorHAnsi" w:hAnsiTheme="minorHAnsi" w:cstheme="minorHAnsi"/>
              </w:rPr>
              <w:t>ational and regional strategies;</w:t>
            </w:r>
          </w:p>
          <w:p w14:paraId="172A4E86" w14:textId="6B054A0E" w:rsidR="00121BD8" w:rsidRPr="0037485B" w:rsidRDefault="00121BD8" w:rsidP="009B6BE2">
            <w:pPr>
              <w:pStyle w:val="ListParagraph"/>
              <w:numPr>
                <w:ilvl w:val="0"/>
                <w:numId w:val="34"/>
              </w:numPr>
              <w:autoSpaceDE w:val="0"/>
              <w:autoSpaceDN w:val="0"/>
              <w:adjustRightInd w:val="0"/>
              <w:spacing w:after="0" w:line="288" w:lineRule="auto"/>
              <w:jc w:val="both"/>
              <w:rPr>
                <w:rFonts w:asciiTheme="minorHAnsi" w:hAnsiTheme="minorHAnsi" w:cstheme="minorHAnsi"/>
              </w:rPr>
            </w:pPr>
            <w:r w:rsidRPr="0037485B">
              <w:rPr>
                <w:rFonts w:asciiTheme="minorHAnsi" w:hAnsiTheme="minorHAnsi" w:cstheme="minorHAnsi"/>
              </w:rPr>
              <w:t>Work approach, how this assignment will be fulfilled (</w:t>
            </w:r>
            <w:r w:rsidRPr="0037485B">
              <w:rPr>
                <w:rFonts w:asciiTheme="minorHAnsi" w:hAnsiTheme="minorHAnsi" w:cstheme="minorHAnsi"/>
                <w:b/>
              </w:rPr>
              <w:t>20 points</w:t>
            </w:r>
            <w:r w:rsidRPr="0037485B">
              <w:rPr>
                <w:rFonts w:asciiTheme="minorHAnsi" w:hAnsiTheme="minorHAnsi" w:cstheme="minorHAnsi"/>
              </w:rPr>
              <w:t>);</w:t>
            </w:r>
          </w:p>
          <w:p w14:paraId="44F6DD18" w14:textId="77777777" w:rsidR="00266E69" w:rsidRPr="0037485B" w:rsidRDefault="00266E69" w:rsidP="00266E69">
            <w:pPr>
              <w:pStyle w:val="ListParagraph"/>
              <w:autoSpaceDE w:val="0"/>
              <w:autoSpaceDN w:val="0"/>
              <w:adjustRightInd w:val="0"/>
              <w:spacing w:after="0" w:line="288" w:lineRule="auto"/>
              <w:ind w:left="1080"/>
              <w:jc w:val="both"/>
              <w:rPr>
                <w:rFonts w:asciiTheme="minorHAnsi" w:hAnsiTheme="minorHAnsi" w:cstheme="minorHAnsi"/>
              </w:rPr>
            </w:pPr>
          </w:p>
          <w:p w14:paraId="643DD235" w14:textId="77777777" w:rsidR="00121BD8" w:rsidRPr="0037485B" w:rsidRDefault="00121BD8" w:rsidP="0037485B">
            <w:pPr>
              <w:spacing w:after="0" w:line="288" w:lineRule="auto"/>
              <w:jc w:val="both"/>
              <w:rPr>
                <w:rFonts w:asciiTheme="minorHAnsi" w:hAnsiTheme="minorHAnsi" w:cstheme="minorHAnsi"/>
              </w:rPr>
            </w:pPr>
            <w:r w:rsidRPr="0037485B">
              <w:rPr>
                <w:rFonts w:asciiTheme="minorHAnsi" w:hAnsiTheme="minorHAnsi" w:cstheme="minorHAnsi"/>
              </w:rPr>
              <w:t xml:space="preserve">If the substantive presentation of a technical proposal achieves the minimum of 49 points, the competitiveness of the offered consultancy expenses will be taken into account in the following manner:                </w:t>
            </w:r>
          </w:p>
          <w:p w14:paraId="32B623EE" w14:textId="3D6F176D" w:rsidR="00121BD8" w:rsidRPr="0037485B" w:rsidRDefault="00121BD8" w:rsidP="0037485B">
            <w:pPr>
              <w:spacing w:after="0" w:line="288" w:lineRule="auto"/>
              <w:jc w:val="both"/>
              <w:rPr>
                <w:rFonts w:asciiTheme="minorHAnsi" w:hAnsiTheme="minorHAnsi" w:cstheme="minorHAnsi"/>
              </w:rPr>
            </w:pPr>
            <w:r w:rsidRPr="0037485B">
              <w:rPr>
                <w:rFonts w:asciiTheme="minorHAnsi" w:hAnsiTheme="minorHAnsi" w:cstheme="minorHAnsi"/>
              </w:rPr>
              <w:t>The total amount of points for the fees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e.g;</w:t>
            </w:r>
          </w:p>
          <w:p w14:paraId="69E29227" w14:textId="77777777" w:rsidR="00266E69" w:rsidRPr="0037485B" w:rsidRDefault="00266E69" w:rsidP="0037485B">
            <w:pPr>
              <w:spacing w:after="0" w:line="288" w:lineRule="auto"/>
              <w:jc w:val="both"/>
              <w:rPr>
                <w:rFonts w:asciiTheme="minorHAnsi" w:hAnsiTheme="minorHAnsi" w:cstheme="minorHAnsi"/>
              </w:rPr>
            </w:pPr>
          </w:p>
          <w:p w14:paraId="7BD5A022" w14:textId="10A8F8BC" w:rsidR="0055542E" w:rsidRPr="0037485B" w:rsidRDefault="00121BD8" w:rsidP="0037485B">
            <w:pPr>
              <w:spacing w:after="0" w:line="288" w:lineRule="auto"/>
              <w:jc w:val="center"/>
              <w:rPr>
                <w:rFonts w:asciiTheme="minorHAnsi" w:hAnsiTheme="minorHAnsi" w:cstheme="minorHAnsi"/>
              </w:rPr>
            </w:pPr>
            <w:r w:rsidRPr="0037485B">
              <w:rPr>
                <w:rFonts w:asciiTheme="minorHAnsi" w:hAnsiTheme="minorHAnsi" w:cstheme="minorHAnsi"/>
              </w:rPr>
              <w:t>[30 Points] x [US$ lowest]/[US$ other] = points for other proposer’s fees</w:t>
            </w:r>
          </w:p>
        </w:tc>
      </w:tr>
    </w:tbl>
    <w:p w14:paraId="70310793" w14:textId="77777777" w:rsidR="002F5380" w:rsidRPr="0037485B" w:rsidRDefault="002F5380" w:rsidP="002F5380">
      <w:pPr>
        <w:pStyle w:val="ListParagraph"/>
        <w:ind w:left="644"/>
        <w:rPr>
          <w:rFonts w:asciiTheme="minorHAnsi" w:hAnsiTheme="minorHAnsi" w:cstheme="minorHAnsi"/>
        </w:rPr>
      </w:pPr>
    </w:p>
    <w:p w14:paraId="23FC850B" w14:textId="77777777" w:rsidR="0055542E" w:rsidRPr="0037485B" w:rsidRDefault="0055542E" w:rsidP="00941539">
      <w:pPr>
        <w:pStyle w:val="ListParagraph"/>
        <w:numPr>
          <w:ilvl w:val="0"/>
          <w:numId w:val="4"/>
        </w:numPr>
        <w:rPr>
          <w:rFonts w:asciiTheme="minorHAnsi" w:hAnsiTheme="minorHAnsi" w:cstheme="minorHAnsi"/>
        </w:rPr>
      </w:pPr>
      <w:r w:rsidRPr="0037485B">
        <w:rPr>
          <w:rFonts w:asciiTheme="minorHAnsi" w:hAnsiTheme="minorHAnsi" w:cstheme="minorHAnsi"/>
          <w:b/>
          <w:bCs/>
        </w:rPr>
        <w:t>MONITORING</w:t>
      </w:r>
      <w:r w:rsidRPr="0037485B">
        <w:rPr>
          <w:rFonts w:asciiTheme="minorHAnsi" w:hAnsiTheme="minorHAnsi" w:cstheme="minorHAnsi"/>
        </w:rPr>
        <w:t xml:space="preserve"> </w:t>
      </w:r>
    </w:p>
    <w:p w14:paraId="2988CD8A" w14:textId="77777777" w:rsidR="00B76E4D" w:rsidRPr="0037485B" w:rsidRDefault="00B76E4D" w:rsidP="007E0114">
      <w:pPr>
        <w:rPr>
          <w:rFonts w:asciiTheme="minorHAnsi" w:hAnsiTheme="minorHAnsi" w:cstheme="minorHAnsi"/>
        </w:rPr>
      </w:pPr>
      <w:r w:rsidRPr="0037485B">
        <w:rPr>
          <w:rFonts w:asciiTheme="minorHAnsi" w:hAnsiTheme="minorHAnsi" w:cstheme="minorHAnsi"/>
        </w:rPr>
        <w:t>Monitoring and progress control will be conducted by the Project Manager in consultation with the UNDP Programme Officer.</w:t>
      </w:r>
    </w:p>
    <w:p w14:paraId="0041F91C" w14:textId="77777777" w:rsidR="00DA4033" w:rsidRPr="0037485B" w:rsidRDefault="00B76E4D" w:rsidP="00DA4033">
      <w:pPr>
        <w:rPr>
          <w:rFonts w:asciiTheme="minorHAnsi" w:hAnsiTheme="minorHAnsi" w:cstheme="minorHAnsi"/>
        </w:rPr>
      </w:pPr>
      <w:r w:rsidRPr="0037485B">
        <w:rPr>
          <w:rFonts w:asciiTheme="minorHAnsi" w:hAnsiTheme="minorHAnsi" w:cstheme="minorHAnsi"/>
        </w:rPr>
        <w:t>Reporting, its frequency, format and deadlines will be done in accordance with the deliverables shown in the respective section below.</w:t>
      </w:r>
      <w:r w:rsidR="00DA4033" w:rsidRPr="0037485B">
        <w:rPr>
          <w:rFonts w:asciiTheme="minorHAnsi" w:hAnsiTheme="minorHAnsi" w:cstheme="minorHAnsi"/>
        </w:rPr>
        <w:t xml:space="preserve"> </w:t>
      </w:r>
    </w:p>
    <w:p w14:paraId="7DFE4FB4" w14:textId="77777777" w:rsidR="00B76E4D" w:rsidRPr="0037485B" w:rsidRDefault="00B76E4D" w:rsidP="00B76E4D">
      <w:pPr>
        <w:rPr>
          <w:rFonts w:asciiTheme="minorHAnsi" w:hAnsiTheme="minorHAnsi" w:cstheme="minorHAnsi"/>
        </w:rPr>
      </w:pPr>
    </w:p>
    <w:p w14:paraId="2044B6DD" w14:textId="77777777" w:rsidR="002F5380" w:rsidRPr="0037485B" w:rsidRDefault="002F5380" w:rsidP="00941539">
      <w:pPr>
        <w:pStyle w:val="ListParagraph"/>
        <w:numPr>
          <w:ilvl w:val="0"/>
          <w:numId w:val="4"/>
        </w:numPr>
        <w:spacing w:after="120"/>
        <w:jc w:val="both"/>
        <w:rPr>
          <w:rFonts w:asciiTheme="minorHAnsi" w:hAnsiTheme="minorHAnsi" w:cstheme="minorHAnsi"/>
          <w:b/>
          <w:bCs/>
        </w:rPr>
      </w:pPr>
      <w:r w:rsidRPr="0037485B">
        <w:rPr>
          <w:rFonts w:asciiTheme="minorHAnsi" w:hAnsiTheme="minorHAnsi" w:cstheme="minorHAnsi"/>
          <w:b/>
          <w:bCs/>
        </w:rPr>
        <w:t>DELIVERABLES AND TIMETABLE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7"/>
        <w:gridCol w:w="3110"/>
      </w:tblGrid>
      <w:tr w:rsidR="00E44CFC" w:rsidRPr="0037485B" w14:paraId="7849B15A" w14:textId="77777777" w:rsidTr="00BB4C15">
        <w:tc>
          <w:tcPr>
            <w:tcW w:w="6127" w:type="dxa"/>
          </w:tcPr>
          <w:p w14:paraId="0727F190" w14:textId="77777777" w:rsidR="00E44CFC" w:rsidRPr="0037485B" w:rsidRDefault="00E44CFC" w:rsidP="00BB4C15">
            <w:pPr>
              <w:jc w:val="both"/>
              <w:rPr>
                <w:rFonts w:asciiTheme="minorHAnsi" w:hAnsiTheme="minorHAnsi" w:cstheme="minorHAnsi"/>
                <w:b/>
                <w:i/>
              </w:rPr>
            </w:pPr>
            <w:r w:rsidRPr="0037485B">
              <w:rPr>
                <w:rFonts w:asciiTheme="minorHAnsi" w:hAnsiTheme="minorHAnsi" w:cstheme="minorHAnsi"/>
                <w:b/>
                <w:lang w:eastAsia="ru-RU"/>
              </w:rPr>
              <w:t>Deliverable</w:t>
            </w:r>
          </w:p>
        </w:tc>
        <w:tc>
          <w:tcPr>
            <w:tcW w:w="3110" w:type="dxa"/>
          </w:tcPr>
          <w:p w14:paraId="226ADA69" w14:textId="77777777" w:rsidR="00E44CFC" w:rsidRPr="0037485B" w:rsidRDefault="00345274" w:rsidP="00BB4C15">
            <w:pPr>
              <w:jc w:val="both"/>
              <w:rPr>
                <w:rFonts w:asciiTheme="minorHAnsi" w:hAnsiTheme="minorHAnsi" w:cstheme="minorHAnsi"/>
                <w:b/>
                <w:i/>
              </w:rPr>
            </w:pPr>
            <w:r w:rsidRPr="0037485B">
              <w:rPr>
                <w:rFonts w:asciiTheme="minorHAnsi" w:hAnsiTheme="minorHAnsi" w:cstheme="minorHAnsi"/>
                <w:b/>
                <w:lang w:eastAsia="ru-RU"/>
              </w:rPr>
              <w:t>Percentage</w:t>
            </w:r>
          </w:p>
        </w:tc>
      </w:tr>
      <w:tr w:rsidR="00345274" w:rsidRPr="0037485B" w14:paraId="1488664A" w14:textId="77777777" w:rsidTr="00BB4C15">
        <w:trPr>
          <w:trHeight w:val="687"/>
        </w:trPr>
        <w:tc>
          <w:tcPr>
            <w:tcW w:w="6127" w:type="dxa"/>
          </w:tcPr>
          <w:p w14:paraId="3E25C747" w14:textId="46ADE066" w:rsidR="00345274" w:rsidRPr="0037485B" w:rsidRDefault="00B627ED" w:rsidP="00345274">
            <w:pPr>
              <w:pStyle w:val="teksts"/>
              <w:spacing w:before="0" w:after="0"/>
              <w:jc w:val="both"/>
              <w:rPr>
                <w:rFonts w:asciiTheme="minorHAnsi" w:hAnsiTheme="minorHAnsi" w:cstheme="minorHAnsi"/>
                <w:sz w:val="22"/>
                <w:szCs w:val="22"/>
                <w:highlight w:val="yellow"/>
                <w:lang w:val="en-GB" w:eastAsia="en-US"/>
              </w:rPr>
            </w:pPr>
            <w:r w:rsidRPr="00941ABB">
              <w:rPr>
                <w:rFonts w:asciiTheme="minorHAnsi" w:hAnsiTheme="minorHAnsi" w:cstheme="minorHAnsi"/>
                <w:sz w:val="22"/>
                <w:szCs w:val="22"/>
                <w:lang w:val="en-GB" w:eastAsia="en-US"/>
              </w:rPr>
              <w:t>July 05</w:t>
            </w:r>
            <w:r w:rsidR="00847C54" w:rsidRPr="00941ABB">
              <w:rPr>
                <w:rFonts w:asciiTheme="minorHAnsi" w:hAnsiTheme="minorHAnsi" w:cstheme="minorHAnsi"/>
                <w:sz w:val="22"/>
                <w:szCs w:val="22"/>
                <w:lang w:val="en-GB" w:eastAsia="en-US"/>
              </w:rPr>
              <w:t>, 2020</w:t>
            </w:r>
          </w:p>
        </w:tc>
        <w:tc>
          <w:tcPr>
            <w:tcW w:w="3110" w:type="dxa"/>
          </w:tcPr>
          <w:p w14:paraId="4A5AB2C1" w14:textId="1D0DCBBD" w:rsidR="00345274" w:rsidRPr="0037485B" w:rsidRDefault="00B627ED" w:rsidP="00345274">
            <w:pPr>
              <w:rPr>
                <w:rFonts w:asciiTheme="minorHAnsi" w:hAnsiTheme="minorHAnsi" w:cstheme="minorHAnsi"/>
              </w:rPr>
            </w:pPr>
            <w:r w:rsidRPr="0037485B">
              <w:rPr>
                <w:rFonts w:asciiTheme="minorHAnsi" w:hAnsiTheme="minorHAnsi" w:cstheme="minorHAnsi"/>
              </w:rPr>
              <w:t xml:space="preserve">50 </w:t>
            </w:r>
            <w:r w:rsidR="00345274" w:rsidRPr="0037485B">
              <w:rPr>
                <w:rFonts w:asciiTheme="minorHAnsi" w:hAnsiTheme="minorHAnsi" w:cstheme="minorHAnsi"/>
              </w:rPr>
              <w:t>% total Amount</w:t>
            </w:r>
          </w:p>
        </w:tc>
      </w:tr>
      <w:tr w:rsidR="00F30BD4" w:rsidRPr="0037485B" w14:paraId="60F5A135" w14:textId="77777777" w:rsidTr="00BB4C15">
        <w:tc>
          <w:tcPr>
            <w:tcW w:w="6127" w:type="dxa"/>
          </w:tcPr>
          <w:p w14:paraId="4FC8E5FF" w14:textId="74F68ED8" w:rsidR="00F30BD4" w:rsidRPr="0037485B" w:rsidRDefault="00B627ED" w:rsidP="00B627ED">
            <w:pPr>
              <w:jc w:val="both"/>
              <w:rPr>
                <w:rFonts w:asciiTheme="minorHAnsi" w:hAnsiTheme="minorHAnsi" w:cstheme="minorHAnsi"/>
                <w:highlight w:val="yellow"/>
                <w:lang w:eastAsia="ru-RU"/>
              </w:rPr>
            </w:pPr>
            <w:r w:rsidRPr="00941ABB">
              <w:rPr>
                <w:rFonts w:asciiTheme="minorHAnsi" w:hAnsiTheme="minorHAnsi" w:cstheme="minorHAnsi"/>
                <w:lang w:eastAsia="ru-RU"/>
              </w:rPr>
              <w:t>August 05</w:t>
            </w:r>
            <w:r w:rsidR="0066673F" w:rsidRPr="00941ABB">
              <w:rPr>
                <w:rFonts w:asciiTheme="minorHAnsi" w:hAnsiTheme="minorHAnsi" w:cstheme="minorHAnsi"/>
                <w:lang w:eastAsia="ru-RU"/>
              </w:rPr>
              <w:t>, 2020</w:t>
            </w:r>
          </w:p>
        </w:tc>
        <w:tc>
          <w:tcPr>
            <w:tcW w:w="3110" w:type="dxa"/>
          </w:tcPr>
          <w:p w14:paraId="692C3B8E" w14:textId="31D2E709" w:rsidR="00F30BD4" w:rsidRPr="0037485B" w:rsidRDefault="00B627ED" w:rsidP="00B36F47">
            <w:pPr>
              <w:rPr>
                <w:rFonts w:asciiTheme="minorHAnsi" w:hAnsiTheme="minorHAnsi" w:cstheme="minorHAnsi"/>
              </w:rPr>
            </w:pPr>
            <w:r w:rsidRPr="0037485B">
              <w:rPr>
                <w:rFonts w:asciiTheme="minorHAnsi" w:hAnsiTheme="minorHAnsi" w:cstheme="minorHAnsi"/>
              </w:rPr>
              <w:t xml:space="preserve">50 </w:t>
            </w:r>
            <w:r w:rsidR="00F30BD4" w:rsidRPr="0037485B">
              <w:rPr>
                <w:rFonts w:asciiTheme="minorHAnsi" w:hAnsiTheme="minorHAnsi" w:cstheme="minorHAnsi"/>
              </w:rPr>
              <w:t>% total Amount</w:t>
            </w:r>
          </w:p>
        </w:tc>
      </w:tr>
    </w:tbl>
    <w:p w14:paraId="5EC78557" w14:textId="77777777" w:rsidR="000B159F" w:rsidRPr="0037485B" w:rsidRDefault="000B159F" w:rsidP="000B159F">
      <w:pPr>
        <w:spacing w:after="120" w:line="288" w:lineRule="auto"/>
        <w:ind w:left="284"/>
        <w:jc w:val="both"/>
        <w:outlineLvl w:val="0"/>
        <w:rPr>
          <w:rFonts w:asciiTheme="minorHAnsi" w:hAnsiTheme="minorHAnsi" w:cstheme="minorHAnsi"/>
          <w:b/>
          <w:bCs/>
        </w:rPr>
      </w:pPr>
    </w:p>
    <w:p w14:paraId="275340F6" w14:textId="2F431C1A" w:rsidR="000B159F" w:rsidRDefault="0037485B" w:rsidP="00941539">
      <w:pPr>
        <w:pStyle w:val="ListParagraph"/>
        <w:numPr>
          <w:ilvl w:val="0"/>
          <w:numId w:val="4"/>
        </w:numPr>
        <w:spacing w:after="120"/>
        <w:jc w:val="both"/>
        <w:rPr>
          <w:rFonts w:asciiTheme="minorHAnsi" w:hAnsiTheme="minorHAnsi" w:cstheme="minorHAnsi"/>
          <w:b/>
          <w:bCs/>
        </w:rPr>
      </w:pPr>
      <w:r>
        <w:rPr>
          <w:rFonts w:asciiTheme="minorHAnsi" w:hAnsiTheme="minorHAnsi" w:cstheme="minorHAnsi"/>
          <w:b/>
          <w:bCs/>
        </w:rPr>
        <w:lastRenderedPageBreak/>
        <w:t>DELIVERABLES:</w:t>
      </w:r>
    </w:p>
    <w:p w14:paraId="3C99DDA6" w14:textId="77777777" w:rsidR="0037485B" w:rsidRPr="0037485B" w:rsidRDefault="0037485B" w:rsidP="0037485B">
      <w:pPr>
        <w:pStyle w:val="ListParagraph"/>
        <w:spacing w:after="120"/>
        <w:ind w:left="644"/>
        <w:jc w:val="both"/>
        <w:rPr>
          <w:rFonts w:asciiTheme="minorHAnsi" w:hAnsiTheme="minorHAnsi" w:cstheme="minorHAnsi"/>
          <w:b/>
          <w:bCs/>
        </w:rPr>
      </w:pPr>
    </w:p>
    <w:p w14:paraId="5484A3B0" w14:textId="77777777" w:rsidR="00F30BD4" w:rsidRPr="0037485B" w:rsidRDefault="00F30BD4" w:rsidP="00F30BD4">
      <w:pPr>
        <w:pStyle w:val="ListParagraph"/>
        <w:numPr>
          <w:ilvl w:val="0"/>
          <w:numId w:val="33"/>
        </w:numPr>
        <w:spacing w:after="120" w:line="264" w:lineRule="auto"/>
        <w:jc w:val="both"/>
        <w:rPr>
          <w:rFonts w:asciiTheme="minorHAnsi" w:hAnsiTheme="minorHAnsi" w:cstheme="minorHAnsi"/>
        </w:rPr>
      </w:pPr>
      <w:r w:rsidRPr="0037485B">
        <w:rPr>
          <w:rFonts w:asciiTheme="minorHAnsi" w:hAnsiTheme="minorHAnsi" w:cstheme="minorHAnsi"/>
        </w:rPr>
        <w:t>First draft of the business plan</w:t>
      </w:r>
    </w:p>
    <w:p w14:paraId="7F887C76" w14:textId="35613BB1" w:rsidR="00F30BD4" w:rsidRPr="0037485B" w:rsidRDefault="00F30BD4" w:rsidP="00F30BD4">
      <w:pPr>
        <w:pStyle w:val="ListParagraph"/>
        <w:numPr>
          <w:ilvl w:val="0"/>
          <w:numId w:val="33"/>
        </w:numPr>
        <w:spacing w:after="120" w:line="264" w:lineRule="auto"/>
        <w:jc w:val="both"/>
        <w:rPr>
          <w:rFonts w:asciiTheme="minorHAnsi" w:hAnsiTheme="minorHAnsi" w:cstheme="minorHAnsi"/>
          <w:lang w:eastAsia="de-DE"/>
        </w:rPr>
      </w:pPr>
      <w:r w:rsidRPr="0037485B">
        <w:rPr>
          <w:rFonts w:asciiTheme="minorHAnsi" w:hAnsiTheme="minorHAnsi" w:cstheme="minorHAnsi"/>
        </w:rPr>
        <w:t xml:space="preserve">Final business plan and list of </w:t>
      </w:r>
      <w:r w:rsidR="00B627ED" w:rsidRPr="0037485B">
        <w:rPr>
          <w:rFonts w:asciiTheme="minorHAnsi" w:hAnsiTheme="minorHAnsi" w:cstheme="minorHAnsi"/>
        </w:rPr>
        <w:t xml:space="preserve">needed </w:t>
      </w:r>
      <w:r w:rsidRPr="0037485B">
        <w:rPr>
          <w:rFonts w:asciiTheme="minorHAnsi" w:hAnsiTheme="minorHAnsi" w:cstheme="minorHAnsi"/>
        </w:rPr>
        <w:t>equipmen</w:t>
      </w:r>
      <w:r w:rsidR="00B627ED" w:rsidRPr="0037485B">
        <w:rPr>
          <w:rFonts w:asciiTheme="minorHAnsi" w:hAnsiTheme="minorHAnsi" w:cstheme="minorHAnsi"/>
        </w:rPr>
        <w:t xml:space="preserve">t </w:t>
      </w:r>
    </w:p>
    <w:p w14:paraId="47A3E90C" w14:textId="77777777" w:rsidR="00B701AA" w:rsidRDefault="00B701AA" w:rsidP="006D02C6">
      <w:pPr>
        <w:spacing w:after="120" w:line="264" w:lineRule="auto"/>
        <w:jc w:val="both"/>
        <w:rPr>
          <w:i/>
        </w:rPr>
      </w:pPr>
    </w:p>
    <w:p w14:paraId="321BBFCB" w14:textId="069E5BA5" w:rsidR="006D02C6" w:rsidRPr="00B701AA" w:rsidRDefault="00B701AA" w:rsidP="006D02C6">
      <w:pPr>
        <w:spacing w:after="120" w:line="264" w:lineRule="auto"/>
        <w:jc w:val="both"/>
      </w:pPr>
      <w:r w:rsidRPr="00941ABB">
        <w:t>The assignment is planned to start in June, 2020 and continue till August, 2020. The total number of expecte</w:t>
      </w:r>
      <w:r w:rsidR="002F5CE2">
        <w:t>d consultancy days is 40 days (1</w:t>
      </w:r>
      <w:r w:rsidRPr="00941ABB">
        <w:t>0 days in the field, the rest is considered for the desk studies, marketing strategy, data analysis and etc.).</w:t>
      </w:r>
    </w:p>
    <w:p w14:paraId="56007BA9" w14:textId="77777777" w:rsidR="00B701AA" w:rsidRPr="00B701AA" w:rsidRDefault="00B701AA" w:rsidP="006D02C6">
      <w:pPr>
        <w:spacing w:after="120" w:line="264" w:lineRule="auto"/>
        <w:jc w:val="both"/>
        <w:rPr>
          <w:rFonts w:asciiTheme="minorHAnsi" w:hAnsiTheme="minorHAnsi" w:cstheme="minorHAnsi"/>
          <w:lang w:eastAsia="de-DE"/>
        </w:rPr>
      </w:pPr>
    </w:p>
    <w:p w14:paraId="6D998B36" w14:textId="77777777" w:rsidR="002F5380" w:rsidRPr="0037485B" w:rsidRDefault="002F5380" w:rsidP="00941539">
      <w:pPr>
        <w:pStyle w:val="Style3"/>
        <w:widowControl w:val="0"/>
        <w:numPr>
          <w:ilvl w:val="0"/>
          <w:numId w:val="4"/>
        </w:numPr>
        <w:spacing w:before="120" w:line="276" w:lineRule="auto"/>
        <w:jc w:val="both"/>
        <w:rPr>
          <w:rFonts w:asciiTheme="minorHAnsi" w:hAnsiTheme="minorHAnsi" w:cstheme="minorHAnsi"/>
        </w:rPr>
      </w:pPr>
      <w:r w:rsidRPr="0037485B">
        <w:rPr>
          <w:rFonts w:asciiTheme="minorHAnsi" w:hAnsiTheme="minorHAnsi" w:cstheme="minorHAnsi"/>
          <w:b/>
          <w:bCs/>
        </w:rPr>
        <w:t>REPORTING:</w:t>
      </w:r>
    </w:p>
    <w:p w14:paraId="367E86DC" w14:textId="77777777" w:rsidR="007E0114" w:rsidRPr="0037485B" w:rsidRDefault="007E0114" w:rsidP="007E0114">
      <w:pPr>
        <w:pStyle w:val="BodyText2"/>
        <w:spacing w:line="288" w:lineRule="auto"/>
        <w:jc w:val="both"/>
        <w:rPr>
          <w:rFonts w:asciiTheme="minorHAnsi" w:hAnsiTheme="minorHAnsi" w:cstheme="minorHAnsi"/>
          <w:sz w:val="22"/>
          <w:szCs w:val="22"/>
        </w:rPr>
      </w:pPr>
      <w:r w:rsidRPr="0037485B">
        <w:rPr>
          <w:rFonts w:asciiTheme="minorHAnsi" w:hAnsiTheme="minorHAnsi" w:cstheme="minorHAnsi"/>
          <w:sz w:val="22"/>
          <w:szCs w:val="22"/>
        </w:rPr>
        <w:t>The authorization for each respective payment will be made by UNDP Programme Officer after the acceptance of each deliverable by the Project Manager/Officer.</w:t>
      </w:r>
    </w:p>
    <w:p w14:paraId="2F0883A9" w14:textId="4D9D863C" w:rsidR="00A10CA1" w:rsidRPr="0037485B" w:rsidRDefault="00A10CA1" w:rsidP="00A10CA1">
      <w:pPr>
        <w:tabs>
          <w:tab w:val="left" w:pos="1410"/>
        </w:tabs>
        <w:spacing w:after="120" w:line="288" w:lineRule="auto"/>
        <w:jc w:val="both"/>
        <w:rPr>
          <w:rFonts w:asciiTheme="minorHAnsi" w:hAnsiTheme="minorHAnsi" w:cstheme="minorHAnsi"/>
        </w:rPr>
      </w:pPr>
      <w:r w:rsidRPr="0037485B">
        <w:rPr>
          <w:rFonts w:asciiTheme="minorHAnsi" w:hAnsiTheme="minorHAnsi" w:cstheme="minorHAnsi"/>
        </w:rPr>
        <w:t xml:space="preserve">Proposal should be submitted at the following e-mail address </w:t>
      </w:r>
      <w:hyperlink r:id="rId10" w:history="1">
        <w:r w:rsidRPr="0037485B">
          <w:rPr>
            <w:rStyle w:val="Hyperlink"/>
            <w:rFonts w:asciiTheme="minorHAnsi" w:hAnsiTheme="minorHAnsi" w:cstheme="minorHAnsi"/>
          </w:rPr>
          <w:t>procurement.aze@undp.org</w:t>
        </w:r>
      </w:hyperlink>
      <w:r w:rsidRPr="0037485B">
        <w:rPr>
          <w:rFonts w:asciiTheme="minorHAnsi" w:hAnsiTheme="minorHAnsi" w:cstheme="minorHAnsi"/>
        </w:rPr>
        <w:t xml:space="preserve"> starting from</w:t>
      </w:r>
      <w:r w:rsidR="005D7694" w:rsidRPr="0037485B">
        <w:rPr>
          <w:rFonts w:asciiTheme="minorHAnsi" w:hAnsiTheme="minorHAnsi" w:cstheme="minorHAnsi"/>
        </w:rPr>
        <w:t xml:space="preserve"> </w:t>
      </w:r>
      <w:r w:rsidR="00786A75">
        <w:rPr>
          <w:rFonts w:asciiTheme="minorHAnsi" w:hAnsiTheme="minorHAnsi" w:cstheme="minorHAnsi"/>
        </w:rPr>
        <w:t>05 June</w:t>
      </w:r>
      <w:r w:rsidR="004D0598" w:rsidRPr="00941ABB">
        <w:rPr>
          <w:rFonts w:asciiTheme="minorHAnsi" w:hAnsiTheme="minorHAnsi" w:cstheme="minorHAnsi"/>
        </w:rPr>
        <w:t xml:space="preserve"> </w:t>
      </w:r>
      <w:r w:rsidR="002652AE" w:rsidRPr="00941ABB">
        <w:rPr>
          <w:rFonts w:asciiTheme="minorHAnsi" w:hAnsiTheme="minorHAnsi" w:cstheme="minorHAnsi"/>
        </w:rPr>
        <w:t xml:space="preserve">till </w:t>
      </w:r>
      <w:r w:rsidR="00786A75">
        <w:rPr>
          <w:rFonts w:asciiTheme="minorHAnsi" w:hAnsiTheme="minorHAnsi" w:cstheme="minorHAnsi"/>
        </w:rPr>
        <w:t>1</w:t>
      </w:r>
      <w:r w:rsidR="002F5CE2">
        <w:rPr>
          <w:rFonts w:asciiTheme="minorHAnsi" w:hAnsiTheme="minorHAnsi" w:cstheme="minorHAnsi"/>
        </w:rPr>
        <w:t>5</w:t>
      </w:r>
      <w:r w:rsidR="004D0598" w:rsidRPr="00941ABB">
        <w:rPr>
          <w:rFonts w:asciiTheme="minorHAnsi" w:hAnsiTheme="minorHAnsi" w:cstheme="minorHAnsi"/>
        </w:rPr>
        <w:t xml:space="preserve"> </w:t>
      </w:r>
      <w:r w:rsidR="00786A75">
        <w:rPr>
          <w:rFonts w:asciiTheme="minorHAnsi" w:hAnsiTheme="minorHAnsi" w:cstheme="minorHAnsi"/>
        </w:rPr>
        <w:t>June</w:t>
      </w:r>
      <w:r w:rsidR="00B627ED" w:rsidRPr="00941ABB">
        <w:rPr>
          <w:rFonts w:asciiTheme="minorHAnsi" w:hAnsiTheme="minorHAnsi" w:cstheme="minorHAnsi"/>
        </w:rPr>
        <w:t xml:space="preserve"> </w:t>
      </w:r>
      <w:r w:rsidR="00BD4397" w:rsidRPr="00941ABB">
        <w:rPr>
          <w:rFonts w:asciiTheme="minorHAnsi" w:hAnsiTheme="minorHAnsi" w:cstheme="minorHAnsi"/>
        </w:rPr>
        <w:t>20</w:t>
      </w:r>
      <w:r w:rsidR="004D0598" w:rsidRPr="00941ABB">
        <w:rPr>
          <w:rFonts w:asciiTheme="minorHAnsi" w:hAnsiTheme="minorHAnsi" w:cstheme="minorHAnsi"/>
        </w:rPr>
        <w:t>20</w:t>
      </w:r>
      <w:r w:rsidR="002652AE" w:rsidRPr="00941ABB">
        <w:rPr>
          <w:rFonts w:asciiTheme="minorHAnsi" w:hAnsiTheme="minorHAnsi" w:cstheme="minorHAnsi"/>
        </w:rPr>
        <w:t>, 18:00</w:t>
      </w:r>
      <w:r w:rsidR="00BD4397" w:rsidRPr="00941ABB">
        <w:rPr>
          <w:rFonts w:asciiTheme="minorHAnsi" w:hAnsiTheme="minorHAnsi" w:cstheme="minorHAnsi"/>
        </w:rPr>
        <w:t xml:space="preserve"> </w:t>
      </w:r>
      <w:r w:rsidRPr="00941ABB">
        <w:rPr>
          <w:rFonts w:asciiTheme="minorHAnsi" w:hAnsiTheme="minorHAnsi" w:cstheme="minorHAnsi"/>
        </w:rPr>
        <w:t>Baku time.</w:t>
      </w:r>
      <w:r w:rsidRPr="0037485B">
        <w:rPr>
          <w:rFonts w:asciiTheme="minorHAnsi" w:hAnsiTheme="minorHAnsi" w:cstheme="minorHAnsi"/>
        </w:rPr>
        <w:t xml:space="preserve"> </w:t>
      </w:r>
    </w:p>
    <w:p w14:paraId="74AFA6C9" w14:textId="77777777" w:rsidR="00A10CA1" w:rsidRPr="0037485B" w:rsidRDefault="00A10CA1" w:rsidP="00A10CA1">
      <w:pPr>
        <w:tabs>
          <w:tab w:val="left" w:pos="1410"/>
        </w:tabs>
        <w:spacing w:after="120" w:line="288" w:lineRule="auto"/>
        <w:jc w:val="both"/>
        <w:rPr>
          <w:rFonts w:asciiTheme="minorHAnsi" w:hAnsiTheme="minorHAnsi" w:cstheme="minorHAnsi"/>
        </w:rPr>
      </w:pPr>
      <w:r w:rsidRPr="0037485B">
        <w:rPr>
          <w:rFonts w:asciiTheme="minorHAnsi" w:hAnsiTheme="minorHAnsi" w:cstheme="minorHAnsi"/>
        </w:rPr>
        <w:t>Any request for clarification must be sent in writing, or by standard electronic communication to the address or e-mail indicated above. UNDP will respond in writing or by standard electronic mail and will send written copies of the response, including an explanation of the query without identifying the source of inquiry, to all consultants.</w:t>
      </w:r>
    </w:p>
    <w:p w14:paraId="119E564C" w14:textId="77777777" w:rsidR="00A10CA1" w:rsidRPr="0037485B" w:rsidRDefault="00A10CA1" w:rsidP="007E0114">
      <w:pPr>
        <w:pStyle w:val="BodyText2"/>
        <w:spacing w:line="288" w:lineRule="auto"/>
        <w:jc w:val="both"/>
        <w:rPr>
          <w:rFonts w:asciiTheme="minorHAnsi" w:hAnsiTheme="minorHAnsi" w:cstheme="minorHAnsi"/>
          <w:sz w:val="22"/>
          <w:szCs w:val="22"/>
        </w:rPr>
      </w:pPr>
    </w:p>
    <w:p w14:paraId="02615D08" w14:textId="77777777" w:rsidR="002F5380" w:rsidRPr="0037485B" w:rsidRDefault="002F5380" w:rsidP="00285A27">
      <w:pPr>
        <w:spacing w:before="240" w:after="120"/>
        <w:ind w:right="18"/>
        <w:jc w:val="both"/>
        <w:rPr>
          <w:rFonts w:asciiTheme="minorHAnsi" w:hAnsiTheme="minorHAnsi" w:cstheme="minorHAnsi"/>
          <w:b/>
          <w:bCs/>
          <w:u w:val="single"/>
        </w:rPr>
      </w:pPr>
      <w:r w:rsidRPr="0037485B">
        <w:rPr>
          <w:rFonts w:asciiTheme="minorHAnsi" w:hAnsiTheme="minorHAnsi" w:cstheme="minorHAnsi"/>
          <w:b/>
          <w:bCs/>
        </w:rPr>
        <w:t>TRAVEL:</w:t>
      </w:r>
    </w:p>
    <w:p w14:paraId="2F3F8C29" w14:textId="77777777" w:rsidR="00DF51CF" w:rsidRPr="00941ABB" w:rsidRDefault="00DF51CF" w:rsidP="00DF51CF">
      <w:pPr>
        <w:tabs>
          <w:tab w:val="left" w:pos="1410"/>
        </w:tabs>
        <w:spacing w:after="120" w:line="288" w:lineRule="auto"/>
        <w:jc w:val="both"/>
        <w:rPr>
          <w:rFonts w:asciiTheme="minorHAnsi" w:hAnsiTheme="minorHAnsi"/>
        </w:rPr>
      </w:pPr>
      <w:r w:rsidRPr="00941ABB">
        <w:rPr>
          <w:rFonts w:asciiTheme="minorHAnsi" w:hAnsiTheme="minorHAnsi"/>
        </w:rPr>
        <w:t xml:space="preserve">The assignment will be a combination of field and home-based works.  </w:t>
      </w:r>
    </w:p>
    <w:p w14:paraId="33F0D677" w14:textId="0527963F" w:rsidR="00DF51CF" w:rsidRPr="00941ABB" w:rsidRDefault="00DF51CF" w:rsidP="00DF51CF">
      <w:pPr>
        <w:tabs>
          <w:tab w:val="left" w:pos="1410"/>
        </w:tabs>
        <w:spacing w:after="120" w:line="288" w:lineRule="auto"/>
        <w:jc w:val="both"/>
        <w:rPr>
          <w:rFonts w:asciiTheme="minorHAnsi" w:hAnsiTheme="minorHAnsi"/>
        </w:rPr>
      </w:pPr>
      <w:r w:rsidRPr="00941ABB">
        <w:rPr>
          <w:rFonts w:asciiTheme="minorHAnsi" w:hAnsiTheme="minorHAnsi"/>
        </w:rPr>
        <w:t>The Expert should travel to the region within assignment. He/She will report to the Project management unit and UNDP CO Azerbaijan. The payment will be a lump-sum payment inclusive of consultancy fee, DSAs for in-country full consultancy days.</w:t>
      </w:r>
    </w:p>
    <w:p w14:paraId="39605757" w14:textId="702094EA" w:rsidR="00DF51CF" w:rsidRPr="00DF51CF" w:rsidRDefault="00DF51CF" w:rsidP="00DF51CF">
      <w:pPr>
        <w:tabs>
          <w:tab w:val="left" w:pos="1410"/>
        </w:tabs>
        <w:spacing w:after="120" w:line="288" w:lineRule="auto"/>
        <w:jc w:val="both"/>
        <w:rPr>
          <w:rFonts w:asciiTheme="minorHAnsi" w:hAnsiTheme="minorHAnsi"/>
        </w:rPr>
      </w:pPr>
      <w:r w:rsidRPr="00941ABB">
        <w:rPr>
          <w:rFonts w:asciiTheme="minorHAnsi" w:hAnsiTheme="minorHAnsi"/>
        </w:rPr>
        <w:t>The consultant should take into consideration that according UNDP rules DSA rates to the regions in the country is (maximum 96 USD).</w:t>
      </w:r>
      <w:r w:rsidRPr="00DF51CF">
        <w:rPr>
          <w:rFonts w:asciiTheme="minorHAnsi" w:hAnsiTheme="minorHAnsi"/>
        </w:rPr>
        <w:t xml:space="preserve"> </w:t>
      </w:r>
    </w:p>
    <w:p w14:paraId="6C3AB0F4" w14:textId="0D0C6306" w:rsidR="00204894" w:rsidRPr="00DF51CF" w:rsidRDefault="00204894" w:rsidP="00DF51CF">
      <w:pPr>
        <w:tabs>
          <w:tab w:val="left" w:pos="1410"/>
        </w:tabs>
        <w:spacing w:after="120" w:line="288" w:lineRule="auto"/>
        <w:jc w:val="both"/>
        <w:rPr>
          <w:rFonts w:asciiTheme="minorHAnsi" w:hAnsiTheme="minorHAnsi"/>
        </w:rPr>
      </w:pPr>
    </w:p>
    <w:sectPr w:rsidR="00204894" w:rsidRPr="00DF51CF"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94A8" w14:textId="77777777" w:rsidR="00DE457B" w:rsidRDefault="00DE457B" w:rsidP="006C5832">
      <w:pPr>
        <w:spacing w:after="0" w:line="240" w:lineRule="auto"/>
      </w:pPr>
      <w:r>
        <w:separator/>
      </w:r>
    </w:p>
  </w:endnote>
  <w:endnote w:type="continuationSeparator" w:id="0">
    <w:p w14:paraId="7F6D52FC" w14:textId="77777777" w:rsidR="00DE457B" w:rsidRDefault="00DE457B" w:rsidP="006C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F673" w14:textId="77777777" w:rsidR="00DE457B" w:rsidRDefault="00DE457B" w:rsidP="006C5832">
      <w:pPr>
        <w:spacing w:after="0" w:line="240" w:lineRule="auto"/>
      </w:pPr>
      <w:r>
        <w:separator/>
      </w:r>
    </w:p>
  </w:footnote>
  <w:footnote w:type="continuationSeparator" w:id="0">
    <w:p w14:paraId="711101AC" w14:textId="77777777" w:rsidR="00DE457B" w:rsidRDefault="00DE457B" w:rsidP="006C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3E5"/>
    <w:multiLevelType w:val="hybridMultilevel"/>
    <w:tmpl w:val="463003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72780A"/>
    <w:multiLevelType w:val="hybridMultilevel"/>
    <w:tmpl w:val="BE5C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0977E3"/>
    <w:multiLevelType w:val="hybridMultilevel"/>
    <w:tmpl w:val="3B8A9A74"/>
    <w:lvl w:ilvl="0" w:tplc="5CD499E4">
      <w:start w:val="6"/>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DD4BAD"/>
    <w:multiLevelType w:val="hybridMultilevel"/>
    <w:tmpl w:val="F600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21557"/>
    <w:multiLevelType w:val="hybridMultilevel"/>
    <w:tmpl w:val="DD823F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0619C"/>
    <w:multiLevelType w:val="multilevel"/>
    <w:tmpl w:val="31365D4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8D97221"/>
    <w:multiLevelType w:val="hybridMultilevel"/>
    <w:tmpl w:val="48427B5A"/>
    <w:lvl w:ilvl="0" w:tplc="42D2C8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90E3C"/>
    <w:multiLevelType w:val="hybridMultilevel"/>
    <w:tmpl w:val="76B45E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B6E0F89"/>
    <w:multiLevelType w:val="hybridMultilevel"/>
    <w:tmpl w:val="6E506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4444A9"/>
    <w:multiLevelType w:val="hybridMultilevel"/>
    <w:tmpl w:val="A41E8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DA44D6"/>
    <w:multiLevelType w:val="hybridMultilevel"/>
    <w:tmpl w:val="1424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EF5784"/>
    <w:multiLevelType w:val="hybridMultilevel"/>
    <w:tmpl w:val="609806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201C0"/>
    <w:multiLevelType w:val="hybridMultilevel"/>
    <w:tmpl w:val="C2C8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2311"/>
    <w:multiLevelType w:val="hybridMultilevel"/>
    <w:tmpl w:val="894E202C"/>
    <w:lvl w:ilvl="0" w:tplc="8C9CBC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5A42C4"/>
    <w:multiLevelType w:val="hybridMultilevel"/>
    <w:tmpl w:val="3D7C4A0A"/>
    <w:lvl w:ilvl="0" w:tplc="42D2C88C">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23949"/>
    <w:multiLevelType w:val="hybridMultilevel"/>
    <w:tmpl w:val="8B78F868"/>
    <w:lvl w:ilvl="0" w:tplc="50CE5CB8">
      <w:start w:val="1"/>
      <w:numFmt w:val="decimal"/>
      <w:lvlText w:val="%1."/>
      <w:lvlJc w:val="left"/>
      <w:pPr>
        <w:ind w:left="368" w:hanging="360"/>
      </w:pPr>
      <w:rPr>
        <w:rFonts w:hint="default"/>
        <w:b w:val="0"/>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16" w15:restartNumberingAfterBreak="0">
    <w:nsid w:val="30D33B73"/>
    <w:multiLevelType w:val="hybridMultilevel"/>
    <w:tmpl w:val="A21EC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4A18F6"/>
    <w:multiLevelType w:val="hybridMultilevel"/>
    <w:tmpl w:val="86FE5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0168A"/>
    <w:multiLevelType w:val="hybridMultilevel"/>
    <w:tmpl w:val="F71483EE"/>
    <w:lvl w:ilvl="0" w:tplc="F2DA3198">
      <w:start w:val="1"/>
      <w:numFmt w:val="lowerLetter"/>
      <w:lvlText w:val="%1)"/>
      <w:lvlJc w:val="left"/>
      <w:pPr>
        <w:ind w:left="728" w:hanging="360"/>
      </w:pPr>
      <w:rPr>
        <w:rFonts w:hint="default"/>
        <w:b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15:restartNumberingAfterBreak="0">
    <w:nsid w:val="44FB025C"/>
    <w:multiLevelType w:val="hybridMultilevel"/>
    <w:tmpl w:val="3CBEC7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cs="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495B75A6"/>
    <w:multiLevelType w:val="hybridMultilevel"/>
    <w:tmpl w:val="62EA0B06"/>
    <w:lvl w:ilvl="0" w:tplc="50CE5CB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F705D"/>
    <w:multiLevelType w:val="hybridMultilevel"/>
    <w:tmpl w:val="FDB4A80E"/>
    <w:lvl w:ilvl="0" w:tplc="9C8086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D76F23"/>
    <w:multiLevelType w:val="hybridMultilevel"/>
    <w:tmpl w:val="B87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4837"/>
    <w:multiLevelType w:val="hybridMultilevel"/>
    <w:tmpl w:val="3B2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E455C"/>
    <w:multiLevelType w:val="hybridMultilevel"/>
    <w:tmpl w:val="57BADA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26658"/>
    <w:multiLevelType w:val="hybridMultilevel"/>
    <w:tmpl w:val="F8DCBDF0"/>
    <w:lvl w:ilvl="0" w:tplc="3D96FEF8">
      <w:start w:val="1"/>
      <w:numFmt w:val="decimal"/>
      <w:lvlText w:val="%1."/>
      <w:lvlJc w:val="left"/>
      <w:pPr>
        <w:ind w:left="1080" w:hanging="360"/>
      </w:pPr>
      <w:rPr>
        <w:rFonts w:asciiTheme="minorHAnsi" w:hAnsiTheme="minorHAnsi" w:cs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D3771C"/>
    <w:multiLevelType w:val="hybridMultilevel"/>
    <w:tmpl w:val="8766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A0513"/>
    <w:multiLevelType w:val="hybridMultilevel"/>
    <w:tmpl w:val="9A8C6146"/>
    <w:lvl w:ilvl="0" w:tplc="041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77217"/>
    <w:multiLevelType w:val="hybridMultilevel"/>
    <w:tmpl w:val="1632E1DE"/>
    <w:lvl w:ilvl="0" w:tplc="790651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3C6DD2"/>
    <w:multiLevelType w:val="hybridMultilevel"/>
    <w:tmpl w:val="A9886D52"/>
    <w:lvl w:ilvl="0" w:tplc="3F3C4710">
      <w:start w:val="1"/>
      <w:numFmt w:val="bullet"/>
      <w:lvlText w:val=""/>
      <w:lvlJc w:val="left"/>
      <w:pPr>
        <w:ind w:left="720" w:hanging="360"/>
      </w:pPr>
      <w:rPr>
        <w:rFonts w:ascii="Symbol" w:hAnsi="Symbol" w:hint="default"/>
      </w:rPr>
    </w:lvl>
    <w:lvl w:ilvl="1" w:tplc="C4720596">
      <w:start w:val="1"/>
      <w:numFmt w:val="bullet"/>
      <w:lvlText w:val="o"/>
      <w:lvlJc w:val="left"/>
      <w:pPr>
        <w:ind w:left="1440" w:hanging="360"/>
      </w:pPr>
      <w:rPr>
        <w:rFonts w:ascii="Courier New" w:hAnsi="Courier New" w:hint="default"/>
      </w:rPr>
    </w:lvl>
    <w:lvl w:ilvl="2" w:tplc="B0124C9C">
      <w:start w:val="1"/>
      <w:numFmt w:val="bullet"/>
      <w:lvlText w:val=""/>
      <w:lvlJc w:val="left"/>
      <w:pPr>
        <w:ind w:left="2160" w:hanging="360"/>
      </w:pPr>
      <w:rPr>
        <w:rFonts w:ascii="Wingdings" w:hAnsi="Wingdings" w:hint="default"/>
      </w:rPr>
    </w:lvl>
    <w:lvl w:ilvl="3" w:tplc="53FC5C92">
      <w:start w:val="1"/>
      <w:numFmt w:val="bullet"/>
      <w:lvlText w:val=""/>
      <w:lvlJc w:val="left"/>
      <w:pPr>
        <w:ind w:left="2880" w:hanging="360"/>
      </w:pPr>
      <w:rPr>
        <w:rFonts w:ascii="Symbol" w:hAnsi="Symbol" w:hint="default"/>
      </w:rPr>
    </w:lvl>
    <w:lvl w:ilvl="4" w:tplc="C12E947E">
      <w:start w:val="1"/>
      <w:numFmt w:val="bullet"/>
      <w:lvlText w:val="o"/>
      <w:lvlJc w:val="left"/>
      <w:pPr>
        <w:ind w:left="3600" w:hanging="360"/>
      </w:pPr>
      <w:rPr>
        <w:rFonts w:ascii="Courier New" w:hAnsi="Courier New" w:hint="default"/>
      </w:rPr>
    </w:lvl>
    <w:lvl w:ilvl="5" w:tplc="20DAB748">
      <w:start w:val="1"/>
      <w:numFmt w:val="bullet"/>
      <w:lvlText w:val=""/>
      <w:lvlJc w:val="left"/>
      <w:pPr>
        <w:ind w:left="4320" w:hanging="360"/>
      </w:pPr>
      <w:rPr>
        <w:rFonts w:ascii="Wingdings" w:hAnsi="Wingdings" w:hint="default"/>
      </w:rPr>
    </w:lvl>
    <w:lvl w:ilvl="6" w:tplc="BB5EA806">
      <w:start w:val="1"/>
      <w:numFmt w:val="bullet"/>
      <w:lvlText w:val=""/>
      <w:lvlJc w:val="left"/>
      <w:pPr>
        <w:ind w:left="5040" w:hanging="360"/>
      </w:pPr>
      <w:rPr>
        <w:rFonts w:ascii="Symbol" w:hAnsi="Symbol" w:hint="default"/>
      </w:rPr>
    </w:lvl>
    <w:lvl w:ilvl="7" w:tplc="A2BA580C">
      <w:start w:val="1"/>
      <w:numFmt w:val="bullet"/>
      <w:lvlText w:val="o"/>
      <w:lvlJc w:val="left"/>
      <w:pPr>
        <w:ind w:left="5760" w:hanging="360"/>
      </w:pPr>
      <w:rPr>
        <w:rFonts w:ascii="Courier New" w:hAnsi="Courier New" w:hint="default"/>
      </w:rPr>
    </w:lvl>
    <w:lvl w:ilvl="8" w:tplc="365A6B1E">
      <w:start w:val="1"/>
      <w:numFmt w:val="bullet"/>
      <w:lvlText w:val=""/>
      <w:lvlJc w:val="left"/>
      <w:pPr>
        <w:ind w:left="6480" w:hanging="360"/>
      </w:pPr>
      <w:rPr>
        <w:rFonts w:ascii="Wingdings" w:hAnsi="Wingdings" w:hint="default"/>
      </w:rPr>
    </w:lvl>
  </w:abstractNum>
  <w:abstractNum w:abstractNumId="31" w15:restartNumberingAfterBreak="0">
    <w:nsid w:val="698F666D"/>
    <w:multiLevelType w:val="hybridMultilevel"/>
    <w:tmpl w:val="9F203946"/>
    <w:lvl w:ilvl="0" w:tplc="0A00EF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3543E"/>
    <w:multiLevelType w:val="hybridMultilevel"/>
    <w:tmpl w:val="4900D7FA"/>
    <w:lvl w:ilvl="0" w:tplc="0A00EFF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F94372"/>
    <w:multiLevelType w:val="hybridMultilevel"/>
    <w:tmpl w:val="429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B4E31"/>
    <w:multiLevelType w:val="hybridMultilevel"/>
    <w:tmpl w:val="F67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3039F1"/>
    <w:multiLevelType w:val="hybridMultilevel"/>
    <w:tmpl w:val="05C01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AC64AA6"/>
    <w:multiLevelType w:val="multilevel"/>
    <w:tmpl w:val="ECB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30"/>
  </w:num>
  <w:num w:numId="4">
    <w:abstractNumId w:val="2"/>
  </w:num>
  <w:num w:numId="5">
    <w:abstractNumId w:val="27"/>
  </w:num>
  <w:num w:numId="6">
    <w:abstractNumId w:val="13"/>
  </w:num>
  <w:num w:numId="7">
    <w:abstractNumId w:val="32"/>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5"/>
  </w:num>
  <w:num w:numId="12">
    <w:abstractNumId w:val="18"/>
  </w:num>
  <w:num w:numId="13">
    <w:abstractNumId w:val="17"/>
  </w:num>
  <w:num w:numId="14">
    <w:abstractNumId w:val="26"/>
  </w:num>
  <w:num w:numId="15">
    <w:abstractNumId w:val="11"/>
  </w:num>
  <w:num w:numId="16">
    <w:abstractNumId w:val="21"/>
  </w:num>
  <w:num w:numId="17">
    <w:abstractNumId w:val="4"/>
  </w:num>
  <w:num w:numId="18">
    <w:abstractNumId w:val="22"/>
  </w:num>
  <w:num w:numId="19">
    <w:abstractNumId w:val="29"/>
  </w:num>
  <w:num w:numId="20">
    <w:abstractNumId w:val="6"/>
  </w:num>
  <w:num w:numId="21">
    <w:abstractNumId w:val="36"/>
  </w:num>
  <w:num w:numId="22">
    <w:abstractNumId w:val="19"/>
  </w:num>
  <w:num w:numId="23">
    <w:abstractNumId w:val="3"/>
  </w:num>
  <w:num w:numId="24">
    <w:abstractNumId w:val="1"/>
  </w:num>
  <w:num w:numId="25">
    <w:abstractNumId w:val="31"/>
  </w:num>
  <w:num w:numId="26">
    <w:abstractNumId w:val="25"/>
  </w:num>
  <w:num w:numId="27">
    <w:abstractNumId w:val="35"/>
  </w:num>
  <w:num w:numId="28">
    <w:abstractNumId w:val="28"/>
  </w:num>
  <w:num w:numId="29">
    <w:abstractNumId w:val="34"/>
  </w:num>
  <w:num w:numId="30">
    <w:abstractNumId w:val="24"/>
  </w:num>
  <w:num w:numId="31">
    <w:abstractNumId w:val="7"/>
  </w:num>
  <w:num w:numId="32">
    <w:abstractNumId w:val="0"/>
  </w:num>
  <w:num w:numId="33">
    <w:abstractNumId w:val="10"/>
  </w:num>
  <w:num w:numId="34">
    <w:abstractNumId w:val="16"/>
  </w:num>
  <w:num w:numId="35">
    <w:abstractNumId w:val="12"/>
  </w:num>
  <w:num w:numId="36">
    <w:abstractNumId w:val="8"/>
  </w:num>
  <w:num w:numId="37">
    <w:abstractNumId w:val="33"/>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MDA2MjYwNjAxNrFQ0lEKTi0uzszPAykwqwUA+N8OlywAAAA="/>
  </w:docVars>
  <w:rsids>
    <w:rsidRoot w:val="003F719B"/>
    <w:rsid w:val="00015BC0"/>
    <w:rsid w:val="000318A7"/>
    <w:rsid w:val="0003430D"/>
    <w:rsid w:val="00043E16"/>
    <w:rsid w:val="00045D84"/>
    <w:rsid w:val="00051007"/>
    <w:rsid w:val="000544E8"/>
    <w:rsid w:val="00067706"/>
    <w:rsid w:val="000742FC"/>
    <w:rsid w:val="0008068A"/>
    <w:rsid w:val="00091DA6"/>
    <w:rsid w:val="00092EBA"/>
    <w:rsid w:val="000B159F"/>
    <w:rsid w:val="000B1E1B"/>
    <w:rsid w:val="000B344E"/>
    <w:rsid w:val="000B3B75"/>
    <w:rsid w:val="000C13BD"/>
    <w:rsid w:val="000D2FF7"/>
    <w:rsid w:val="000E3A8C"/>
    <w:rsid w:val="000F35BB"/>
    <w:rsid w:val="00100A2D"/>
    <w:rsid w:val="00104857"/>
    <w:rsid w:val="00121BD8"/>
    <w:rsid w:val="00151ED5"/>
    <w:rsid w:val="001667FB"/>
    <w:rsid w:val="001774F5"/>
    <w:rsid w:val="00183E1B"/>
    <w:rsid w:val="00185809"/>
    <w:rsid w:val="001915A4"/>
    <w:rsid w:val="00191830"/>
    <w:rsid w:val="00197EB0"/>
    <w:rsid w:val="001B4FFF"/>
    <w:rsid w:val="001C54C5"/>
    <w:rsid w:val="001E1AE1"/>
    <w:rsid w:val="00200CD5"/>
    <w:rsid w:val="00204894"/>
    <w:rsid w:val="00204E7E"/>
    <w:rsid w:val="00206D92"/>
    <w:rsid w:val="002070D3"/>
    <w:rsid w:val="002345E3"/>
    <w:rsid w:val="00240E4F"/>
    <w:rsid w:val="002512F2"/>
    <w:rsid w:val="002652AE"/>
    <w:rsid w:val="00266E69"/>
    <w:rsid w:val="00266F0B"/>
    <w:rsid w:val="00285A27"/>
    <w:rsid w:val="002B3792"/>
    <w:rsid w:val="002C67C8"/>
    <w:rsid w:val="002D45FD"/>
    <w:rsid w:val="002E5497"/>
    <w:rsid w:val="002F5380"/>
    <w:rsid w:val="002F5CE2"/>
    <w:rsid w:val="00307232"/>
    <w:rsid w:val="00311050"/>
    <w:rsid w:val="0032313F"/>
    <w:rsid w:val="00333448"/>
    <w:rsid w:val="00334911"/>
    <w:rsid w:val="00345274"/>
    <w:rsid w:val="00350D2C"/>
    <w:rsid w:val="003564C9"/>
    <w:rsid w:val="00362AA5"/>
    <w:rsid w:val="0037485B"/>
    <w:rsid w:val="00374F81"/>
    <w:rsid w:val="0037716D"/>
    <w:rsid w:val="00383EB9"/>
    <w:rsid w:val="00386250"/>
    <w:rsid w:val="003A0174"/>
    <w:rsid w:val="003A061C"/>
    <w:rsid w:val="003B1B7A"/>
    <w:rsid w:val="003D4DC1"/>
    <w:rsid w:val="003E766D"/>
    <w:rsid w:val="003F6EFA"/>
    <w:rsid w:val="003F719B"/>
    <w:rsid w:val="0045224A"/>
    <w:rsid w:val="004762DE"/>
    <w:rsid w:val="00484611"/>
    <w:rsid w:val="00496E16"/>
    <w:rsid w:val="004B2A0F"/>
    <w:rsid w:val="004D0598"/>
    <w:rsid w:val="004D063B"/>
    <w:rsid w:val="004D4B17"/>
    <w:rsid w:val="004D633F"/>
    <w:rsid w:val="004E3875"/>
    <w:rsid w:val="004E4B83"/>
    <w:rsid w:val="004E4ED0"/>
    <w:rsid w:val="004E70AC"/>
    <w:rsid w:val="004F71F0"/>
    <w:rsid w:val="00500215"/>
    <w:rsid w:val="00526557"/>
    <w:rsid w:val="00526BA3"/>
    <w:rsid w:val="00536A6B"/>
    <w:rsid w:val="00541FB1"/>
    <w:rsid w:val="0055542E"/>
    <w:rsid w:val="00567473"/>
    <w:rsid w:val="00573CC6"/>
    <w:rsid w:val="00585199"/>
    <w:rsid w:val="005A086A"/>
    <w:rsid w:val="005B2EE7"/>
    <w:rsid w:val="005B75EE"/>
    <w:rsid w:val="005C1040"/>
    <w:rsid w:val="005C31DB"/>
    <w:rsid w:val="005D4EB3"/>
    <w:rsid w:val="005D7694"/>
    <w:rsid w:val="005E3208"/>
    <w:rsid w:val="005E556A"/>
    <w:rsid w:val="00615702"/>
    <w:rsid w:val="00623E12"/>
    <w:rsid w:val="00626288"/>
    <w:rsid w:val="00626348"/>
    <w:rsid w:val="00631808"/>
    <w:rsid w:val="006361BB"/>
    <w:rsid w:val="0065255F"/>
    <w:rsid w:val="0065267F"/>
    <w:rsid w:val="0066673F"/>
    <w:rsid w:val="00670A62"/>
    <w:rsid w:val="00673A1E"/>
    <w:rsid w:val="006743D1"/>
    <w:rsid w:val="0067685D"/>
    <w:rsid w:val="006774CF"/>
    <w:rsid w:val="006857BD"/>
    <w:rsid w:val="006A4966"/>
    <w:rsid w:val="006C2573"/>
    <w:rsid w:val="006C5832"/>
    <w:rsid w:val="006C7109"/>
    <w:rsid w:val="006D02C6"/>
    <w:rsid w:val="006D4FF8"/>
    <w:rsid w:val="00700C74"/>
    <w:rsid w:val="007028EF"/>
    <w:rsid w:val="00721378"/>
    <w:rsid w:val="007421CC"/>
    <w:rsid w:val="0076307E"/>
    <w:rsid w:val="007856C3"/>
    <w:rsid w:val="00786921"/>
    <w:rsid w:val="00786A75"/>
    <w:rsid w:val="0079313E"/>
    <w:rsid w:val="007E0114"/>
    <w:rsid w:val="007E2B44"/>
    <w:rsid w:val="007F3FC4"/>
    <w:rsid w:val="00801CC2"/>
    <w:rsid w:val="0081022D"/>
    <w:rsid w:val="00841E85"/>
    <w:rsid w:val="00847C54"/>
    <w:rsid w:val="00862A52"/>
    <w:rsid w:val="00875689"/>
    <w:rsid w:val="008C55C2"/>
    <w:rsid w:val="008D4D31"/>
    <w:rsid w:val="008E1F19"/>
    <w:rsid w:val="009075A8"/>
    <w:rsid w:val="00941539"/>
    <w:rsid w:val="00941ABB"/>
    <w:rsid w:val="0094640A"/>
    <w:rsid w:val="00947A80"/>
    <w:rsid w:val="009502B6"/>
    <w:rsid w:val="00962559"/>
    <w:rsid w:val="009801FD"/>
    <w:rsid w:val="00982222"/>
    <w:rsid w:val="00982AD4"/>
    <w:rsid w:val="009A0A8E"/>
    <w:rsid w:val="009A469F"/>
    <w:rsid w:val="009B6BE2"/>
    <w:rsid w:val="009E5193"/>
    <w:rsid w:val="00A06DC4"/>
    <w:rsid w:val="00A10CA1"/>
    <w:rsid w:val="00A150A1"/>
    <w:rsid w:val="00A20A6F"/>
    <w:rsid w:val="00A21174"/>
    <w:rsid w:val="00A37286"/>
    <w:rsid w:val="00A4017C"/>
    <w:rsid w:val="00A40909"/>
    <w:rsid w:val="00A521C1"/>
    <w:rsid w:val="00A549D5"/>
    <w:rsid w:val="00A5646C"/>
    <w:rsid w:val="00A642CA"/>
    <w:rsid w:val="00A6432D"/>
    <w:rsid w:val="00A743D0"/>
    <w:rsid w:val="00A860C4"/>
    <w:rsid w:val="00A92679"/>
    <w:rsid w:val="00AA1954"/>
    <w:rsid w:val="00AA3DAA"/>
    <w:rsid w:val="00AB6C61"/>
    <w:rsid w:val="00AC0279"/>
    <w:rsid w:val="00AC1788"/>
    <w:rsid w:val="00AC1AC6"/>
    <w:rsid w:val="00AC63F5"/>
    <w:rsid w:val="00AC6D6C"/>
    <w:rsid w:val="00AD6362"/>
    <w:rsid w:val="00AD7425"/>
    <w:rsid w:val="00AE0512"/>
    <w:rsid w:val="00AE3008"/>
    <w:rsid w:val="00AF0BCD"/>
    <w:rsid w:val="00AF26BF"/>
    <w:rsid w:val="00B13196"/>
    <w:rsid w:val="00B22895"/>
    <w:rsid w:val="00B34F32"/>
    <w:rsid w:val="00B36F47"/>
    <w:rsid w:val="00B37157"/>
    <w:rsid w:val="00B418B0"/>
    <w:rsid w:val="00B56A87"/>
    <w:rsid w:val="00B608A3"/>
    <w:rsid w:val="00B627ED"/>
    <w:rsid w:val="00B701AA"/>
    <w:rsid w:val="00B76123"/>
    <w:rsid w:val="00B76E4D"/>
    <w:rsid w:val="00B80190"/>
    <w:rsid w:val="00B84C96"/>
    <w:rsid w:val="00B8544B"/>
    <w:rsid w:val="00B85C46"/>
    <w:rsid w:val="00B940AB"/>
    <w:rsid w:val="00B96907"/>
    <w:rsid w:val="00BC0CE3"/>
    <w:rsid w:val="00BC4D9E"/>
    <w:rsid w:val="00BC7AD2"/>
    <w:rsid w:val="00BD0FCE"/>
    <w:rsid w:val="00BD4397"/>
    <w:rsid w:val="00BE17DB"/>
    <w:rsid w:val="00BF0D8D"/>
    <w:rsid w:val="00C01E38"/>
    <w:rsid w:val="00C2652E"/>
    <w:rsid w:val="00C3294C"/>
    <w:rsid w:val="00C3411C"/>
    <w:rsid w:val="00C34B25"/>
    <w:rsid w:val="00C478F8"/>
    <w:rsid w:val="00C74074"/>
    <w:rsid w:val="00C775AA"/>
    <w:rsid w:val="00C82203"/>
    <w:rsid w:val="00C926A6"/>
    <w:rsid w:val="00C95ABA"/>
    <w:rsid w:val="00CE6B3A"/>
    <w:rsid w:val="00CE6CA2"/>
    <w:rsid w:val="00CF0192"/>
    <w:rsid w:val="00CF7BF5"/>
    <w:rsid w:val="00D06C73"/>
    <w:rsid w:val="00D10454"/>
    <w:rsid w:val="00D2181D"/>
    <w:rsid w:val="00D21EAF"/>
    <w:rsid w:val="00D25478"/>
    <w:rsid w:val="00D358D5"/>
    <w:rsid w:val="00D50E1F"/>
    <w:rsid w:val="00D655E6"/>
    <w:rsid w:val="00D714E5"/>
    <w:rsid w:val="00D72454"/>
    <w:rsid w:val="00D73B6D"/>
    <w:rsid w:val="00D83EAE"/>
    <w:rsid w:val="00D95596"/>
    <w:rsid w:val="00DA4033"/>
    <w:rsid w:val="00DB16B6"/>
    <w:rsid w:val="00DC43B0"/>
    <w:rsid w:val="00DE125E"/>
    <w:rsid w:val="00DE31F9"/>
    <w:rsid w:val="00DE457B"/>
    <w:rsid w:val="00DF42FC"/>
    <w:rsid w:val="00DF51CF"/>
    <w:rsid w:val="00E101A7"/>
    <w:rsid w:val="00E15675"/>
    <w:rsid w:val="00E16DD6"/>
    <w:rsid w:val="00E20631"/>
    <w:rsid w:val="00E24C7F"/>
    <w:rsid w:val="00E37080"/>
    <w:rsid w:val="00E44CFC"/>
    <w:rsid w:val="00E6447C"/>
    <w:rsid w:val="00E851BD"/>
    <w:rsid w:val="00EA0A5C"/>
    <w:rsid w:val="00EA76F7"/>
    <w:rsid w:val="00EB080E"/>
    <w:rsid w:val="00EB70AE"/>
    <w:rsid w:val="00EC6886"/>
    <w:rsid w:val="00ED2595"/>
    <w:rsid w:val="00F157D0"/>
    <w:rsid w:val="00F30BD4"/>
    <w:rsid w:val="00F34FEF"/>
    <w:rsid w:val="00F36215"/>
    <w:rsid w:val="00F47296"/>
    <w:rsid w:val="00F60F85"/>
    <w:rsid w:val="00F7155D"/>
    <w:rsid w:val="00F804C8"/>
    <w:rsid w:val="00F82907"/>
    <w:rsid w:val="00FB0F07"/>
    <w:rsid w:val="00FC396C"/>
    <w:rsid w:val="00FC4B5F"/>
    <w:rsid w:val="00FD55D4"/>
    <w:rsid w:val="00FD5BA8"/>
    <w:rsid w:val="13BF66B3"/>
    <w:rsid w:val="1F7A1DDC"/>
    <w:rsid w:val="2215C2CF"/>
    <w:rsid w:val="282FB1ED"/>
    <w:rsid w:val="2C84C3EC"/>
    <w:rsid w:val="37679223"/>
    <w:rsid w:val="44019492"/>
    <w:rsid w:val="6B3905DE"/>
    <w:rsid w:val="6E8A21AF"/>
    <w:rsid w:val="6EF5012B"/>
    <w:rsid w:val="7E76F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02FA8"/>
  <w15:docId w15:val="{E7B76417-6D9C-4872-9760-F53B70F3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B9"/>
    <w:pPr>
      <w:spacing w:after="200" w:line="276" w:lineRule="auto"/>
    </w:pPr>
    <w:rPr>
      <w:rFonts w:eastAsia="Times New Roman" w:cs="Calibri"/>
      <w:lang w:val="en-US" w:eastAsia="en-US"/>
    </w:rPr>
  </w:style>
  <w:style w:type="paragraph" w:styleId="Heading1">
    <w:name w:val="heading 1"/>
    <w:basedOn w:val="Normal"/>
    <w:next w:val="Normal"/>
    <w:link w:val="Heading1Char"/>
    <w:qFormat/>
    <w:locked/>
    <w:rsid w:val="00AF0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D83EAE"/>
    <w:pPr>
      <w:keepNext/>
      <w:tabs>
        <w:tab w:val="num" w:pos="0"/>
      </w:tabs>
      <w:suppressAutoHyphens/>
      <w:spacing w:after="0" w:line="240" w:lineRule="auto"/>
      <w:outlineLvl w:val="1"/>
    </w:pPr>
    <w:rPr>
      <w:rFonts w:ascii="Times New Roman" w:hAnsi="Times New Roman" w:cs="Times New Roman"/>
      <w:i/>
      <w:iCs/>
      <w:sz w:val="24"/>
      <w:szCs w:val="24"/>
      <w:lang w:eastAsia="ar-SA"/>
    </w:rPr>
  </w:style>
  <w:style w:type="paragraph" w:styleId="Heading3">
    <w:name w:val="heading 3"/>
    <w:basedOn w:val="Normal"/>
    <w:next w:val="Normal"/>
    <w:link w:val="Heading3Char"/>
    <w:semiHidden/>
    <w:unhideWhenUsed/>
    <w:qFormat/>
    <w:locked/>
    <w:rsid w:val="007869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719B"/>
    <w:rPr>
      <w:rFonts w:ascii="Times New Roman" w:hAnsi="Times New Roman" w:cs="Times New Roman"/>
      <w:color w:val="0000FF"/>
      <w:u w:val="single"/>
    </w:rPr>
  </w:style>
  <w:style w:type="paragraph" w:styleId="ListParagraph">
    <w:name w:val="List Paragraph"/>
    <w:aliases w:val="List Paragraph1,Table of contents numbered,Bullet Points,Liste Paragraf,Paragraphe de liste,Bullet List,Heading 2_sj,Dot pt,Numbered Para 1,No Spacing1,List Paragraph Char Char Char,Indicator Text,Bullet 1,MAIN CONTENT,List Paragraph12"/>
    <w:basedOn w:val="Normal"/>
    <w:link w:val="ListParagraphChar"/>
    <w:uiPriority w:val="34"/>
    <w:qFormat/>
    <w:rsid w:val="003F719B"/>
    <w:pPr>
      <w:ind w:left="720"/>
      <w:contextualSpacing/>
    </w:pPr>
  </w:style>
  <w:style w:type="paragraph" w:customStyle="1" w:styleId="Style3">
    <w:name w:val="Style3"/>
    <w:basedOn w:val="Header"/>
    <w:next w:val="Normal"/>
    <w:uiPriority w:val="99"/>
    <w:rsid w:val="003F719B"/>
  </w:style>
  <w:style w:type="character" w:customStyle="1" w:styleId="apple-converted-space">
    <w:name w:val="apple-converted-space"/>
    <w:uiPriority w:val="99"/>
    <w:rsid w:val="003F719B"/>
  </w:style>
  <w:style w:type="paragraph" w:styleId="BodyText2">
    <w:name w:val="Body Text 2"/>
    <w:basedOn w:val="Normal"/>
    <w:link w:val="BodyText2Char"/>
    <w:uiPriority w:val="99"/>
    <w:rsid w:val="003F71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3F719B"/>
    <w:rPr>
      <w:rFonts w:ascii="Times New Roman" w:hAnsi="Times New Roman" w:cs="Times New Roman"/>
      <w:sz w:val="24"/>
      <w:szCs w:val="24"/>
    </w:rPr>
  </w:style>
  <w:style w:type="paragraph" w:styleId="Header">
    <w:name w:val="header"/>
    <w:basedOn w:val="Normal"/>
    <w:link w:val="HeaderChar"/>
    <w:uiPriority w:val="99"/>
    <w:semiHidden/>
    <w:rsid w:val="003F719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3F719B"/>
    <w:rPr>
      <w:rFonts w:ascii="Calibri" w:hAnsi="Calibri" w:cs="Calibri"/>
    </w:rPr>
  </w:style>
  <w:style w:type="paragraph" w:styleId="BalloonText">
    <w:name w:val="Balloon Text"/>
    <w:basedOn w:val="Normal"/>
    <w:link w:val="BalloonTextChar"/>
    <w:uiPriority w:val="99"/>
    <w:semiHidden/>
    <w:rsid w:val="003F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19B"/>
    <w:rPr>
      <w:rFonts w:ascii="Tahoma" w:hAnsi="Tahoma" w:cs="Tahoma"/>
      <w:sz w:val="16"/>
      <w:szCs w:val="16"/>
    </w:rPr>
  </w:style>
  <w:style w:type="character" w:customStyle="1" w:styleId="normaltextrun">
    <w:name w:val="normaltextrun"/>
    <w:basedOn w:val="DefaultParagraphFont"/>
    <w:uiPriority w:val="99"/>
    <w:rsid w:val="003F719B"/>
    <w:rPr>
      <w:rFonts w:cs="Times New Roman"/>
    </w:rPr>
  </w:style>
  <w:style w:type="character" w:customStyle="1" w:styleId="eop">
    <w:name w:val="eop"/>
    <w:basedOn w:val="DefaultParagraphFont"/>
    <w:uiPriority w:val="99"/>
    <w:rsid w:val="003F719B"/>
    <w:rPr>
      <w:rFonts w:cs="Times New Roman"/>
    </w:rPr>
  </w:style>
  <w:style w:type="paragraph" w:customStyle="1" w:styleId="paragraph">
    <w:name w:val="paragraph"/>
    <w:basedOn w:val="Normal"/>
    <w:uiPriority w:val="99"/>
    <w:rsid w:val="003F719B"/>
    <w:pPr>
      <w:spacing w:before="100" w:beforeAutospacing="1" w:after="100" w:afterAutospacing="1" w:line="240" w:lineRule="auto"/>
    </w:pPr>
    <w:rPr>
      <w:rFonts w:ascii="Times New Roman" w:hAnsi="Times New Roman" w:cs="Times New Roman"/>
      <w:sz w:val="24"/>
      <w:szCs w:val="24"/>
    </w:rPr>
  </w:style>
  <w:style w:type="character" w:customStyle="1" w:styleId="spellingerror">
    <w:name w:val="spellingerror"/>
    <w:basedOn w:val="DefaultParagraphFont"/>
    <w:uiPriority w:val="99"/>
    <w:rsid w:val="003F719B"/>
    <w:rPr>
      <w:rFonts w:cs="Times New Roman"/>
    </w:rPr>
  </w:style>
  <w:style w:type="paragraph" w:customStyle="1" w:styleId="NumberedParas">
    <w:name w:val="Numbered Paras"/>
    <w:basedOn w:val="Normal"/>
    <w:uiPriority w:val="99"/>
    <w:rsid w:val="00240E4F"/>
    <w:pPr>
      <w:numPr>
        <w:numId w:val="1"/>
      </w:numPr>
      <w:spacing w:after="0" w:line="240" w:lineRule="auto"/>
      <w:jc w:val="both"/>
    </w:pPr>
    <w:rPr>
      <w:rFonts w:ascii="Times New Roman" w:hAnsi="Times New Roman" w:cs="Times New Roman"/>
      <w:noProof/>
      <w:sz w:val="24"/>
    </w:rPr>
  </w:style>
  <w:style w:type="character" w:customStyle="1" w:styleId="a">
    <w:name w:val="_a"/>
    <w:basedOn w:val="DefaultParagraphFont"/>
    <w:uiPriority w:val="99"/>
    <w:rsid w:val="00240E4F"/>
    <w:rPr>
      <w:rFonts w:cs="Times New Roman"/>
    </w:rPr>
  </w:style>
  <w:style w:type="character" w:customStyle="1" w:styleId="Heading2Char">
    <w:name w:val="Heading 2 Char"/>
    <w:basedOn w:val="DefaultParagraphFont"/>
    <w:link w:val="Heading2"/>
    <w:uiPriority w:val="99"/>
    <w:rsid w:val="00D83EAE"/>
    <w:rPr>
      <w:rFonts w:ascii="Times New Roman" w:eastAsia="Times New Roman" w:hAnsi="Times New Roman"/>
      <w:i/>
      <w:iCs/>
      <w:sz w:val="24"/>
      <w:szCs w:val="24"/>
      <w:lang w:val="en-US" w:eastAsia="ar-SA"/>
    </w:rPr>
  </w:style>
  <w:style w:type="character" w:customStyle="1" w:styleId="Heading3Char">
    <w:name w:val="Heading 3 Char"/>
    <w:basedOn w:val="DefaultParagraphFont"/>
    <w:link w:val="Heading3"/>
    <w:semiHidden/>
    <w:rsid w:val="00786921"/>
    <w:rPr>
      <w:rFonts w:asciiTheme="majorHAnsi" w:eastAsiaTheme="majorEastAsia" w:hAnsiTheme="majorHAnsi" w:cstheme="majorBidi"/>
      <w:color w:val="243F60" w:themeColor="accent1" w:themeShade="7F"/>
      <w:sz w:val="24"/>
      <w:szCs w:val="24"/>
      <w:lang w:val="en-US" w:eastAsia="en-US"/>
    </w:rPr>
  </w:style>
  <w:style w:type="character" w:customStyle="1" w:styleId="ListParagraphChar">
    <w:name w:val="List Paragraph Char"/>
    <w:aliases w:val="List Paragraph1 Char,Table of contents numbered Char,Bullet Points Char,Liste Paragraf Char,Paragraphe de liste Char,Bullet List Char,Heading 2_sj Char,Dot pt Char,Numbered Para 1 Char,No Spacing1 Char,Indicator Text Char"/>
    <w:link w:val="ListParagraph"/>
    <w:uiPriority w:val="34"/>
    <w:qFormat/>
    <w:rsid w:val="007421CC"/>
    <w:rPr>
      <w:rFonts w:eastAsia="Times New Roman" w:cs="Calibri"/>
      <w:lang w:val="en-US" w:eastAsia="en-US"/>
    </w:rPr>
  </w:style>
  <w:style w:type="paragraph" w:customStyle="1" w:styleId="teksts">
    <w:name w:val="teksts"/>
    <w:basedOn w:val="Normal"/>
    <w:rsid w:val="007421CC"/>
    <w:pPr>
      <w:spacing w:before="120" w:after="120" w:line="240" w:lineRule="auto"/>
    </w:pPr>
    <w:rPr>
      <w:rFonts w:ascii="Garamond" w:hAnsi="Garamond" w:cs="Times New Roman"/>
      <w:sz w:val="24"/>
      <w:szCs w:val="24"/>
      <w:lang w:eastAsia="lv-LV"/>
    </w:rPr>
  </w:style>
  <w:style w:type="paragraph" w:styleId="Footer">
    <w:name w:val="footer"/>
    <w:basedOn w:val="Normal"/>
    <w:link w:val="FooterChar"/>
    <w:uiPriority w:val="99"/>
    <w:unhideWhenUsed/>
    <w:rsid w:val="006C5832"/>
    <w:pPr>
      <w:tabs>
        <w:tab w:val="center" w:pos="4677"/>
        <w:tab w:val="right" w:pos="9355"/>
      </w:tabs>
      <w:spacing w:after="0" w:line="240" w:lineRule="auto"/>
    </w:pPr>
  </w:style>
  <w:style w:type="character" w:customStyle="1" w:styleId="FooterChar">
    <w:name w:val="Footer Char"/>
    <w:basedOn w:val="DefaultParagraphFont"/>
    <w:link w:val="Footer"/>
    <w:uiPriority w:val="99"/>
    <w:rsid w:val="006C5832"/>
    <w:rPr>
      <w:rFonts w:eastAsia="Times New Roman" w:cs="Calibri"/>
      <w:lang w:val="en-US" w:eastAsia="en-US"/>
    </w:rPr>
  </w:style>
  <w:style w:type="paragraph" w:customStyle="1" w:styleId="Default">
    <w:name w:val="Default"/>
    <w:rsid w:val="000B1E1B"/>
    <w:pPr>
      <w:autoSpaceDE w:val="0"/>
      <w:autoSpaceDN w:val="0"/>
      <w:adjustRightInd w:val="0"/>
    </w:pPr>
    <w:rPr>
      <w:rFonts w:ascii="Times New Roman" w:eastAsiaTheme="minorHAnsi" w:hAnsi="Times New Roman"/>
      <w:color w:val="000000"/>
      <w:sz w:val="24"/>
      <w:szCs w:val="24"/>
      <w:lang w:val="en-GB" w:eastAsia="en-US"/>
    </w:rPr>
  </w:style>
  <w:style w:type="table" w:styleId="TableGrid">
    <w:name w:val="Table Grid"/>
    <w:basedOn w:val="TableNormal"/>
    <w:uiPriority w:val="59"/>
    <w:locked/>
    <w:rsid w:val="00AC63F5"/>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BCD"/>
    <w:rPr>
      <w:rFonts w:asciiTheme="majorHAnsi" w:eastAsiaTheme="majorEastAsia" w:hAnsiTheme="majorHAnsi" w:cstheme="majorBidi"/>
      <w:b/>
      <w:bCs/>
      <w:color w:val="365F91" w:themeColor="accent1" w:themeShade="BF"/>
      <w:sz w:val="28"/>
      <w:szCs w:val="28"/>
      <w:lang w:val="en-US" w:eastAsia="en-US"/>
    </w:rPr>
  </w:style>
  <w:style w:type="character" w:styleId="CommentReference">
    <w:name w:val="annotation reference"/>
    <w:basedOn w:val="DefaultParagraphFont"/>
    <w:uiPriority w:val="99"/>
    <w:semiHidden/>
    <w:unhideWhenUsed/>
    <w:rsid w:val="00B627ED"/>
    <w:rPr>
      <w:sz w:val="16"/>
      <w:szCs w:val="16"/>
    </w:rPr>
  </w:style>
  <w:style w:type="paragraph" w:styleId="CommentText">
    <w:name w:val="annotation text"/>
    <w:basedOn w:val="Normal"/>
    <w:link w:val="CommentTextChar"/>
    <w:uiPriority w:val="99"/>
    <w:semiHidden/>
    <w:unhideWhenUsed/>
    <w:rsid w:val="00B627ED"/>
    <w:pPr>
      <w:spacing w:line="240" w:lineRule="auto"/>
    </w:pPr>
    <w:rPr>
      <w:sz w:val="20"/>
      <w:szCs w:val="20"/>
    </w:rPr>
  </w:style>
  <w:style w:type="character" w:customStyle="1" w:styleId="CommentTextChar">
    <w:name w:val="Comment Text Char"/>
    <w:basedOn w:val="DefaultParagraphFont"/>
    <w:link w:val="CommentText"/>
    <w:uiPriority w:val="99"/>
    <w:semiHidden/>
    <w:rsid w:val="00B627ED"/>
    <w:rPr>
      <w:rFonts w:eastAsia="Times New Roman"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B627ED"/>
    <w:rPr>
      <w:b/>
      <w:bCs/>
    </w:rPr>
  </w:style>
  <w:style w:type="character" w:customStyle="1" w:styleId="CommentSubjectChar">
    <w:name w:val="Comment Subject Char"/>
    <w:basedOn w:val="CommentTextChar"/>
    <w:link w:val="CommentSubject"/>
    <w:uiPriority w:val="99"/>
    <w:semiHidden/>
    <w:rsid w:val="00B627ED"/>
    <w:rPr>
      <w:rFonts w:eastAsia="Times New Roman" w:cs="Calibri"/>
      <w:b/>
      <w:bCs/>
      <w:sz w:val="20"/>
      <w:szCs w:val="20"/>
      <w:lang w:val="en-US" w:eastAsia="en-US"/>
    </w:rPr>
  </w:style>
  <w:style w:type="paragraph" w:styleId="Revision">
    <w:name w:val="Revision"/>
    <w:hidden/>
    <w:uiPriority w:val="99"/>
    <w:semiHidden/>
    <w:rsid w:val="00B627ED"/>
    <w:rPr>
      <w:rFonts w:eastAsia="Times New Roman"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2950">
      <w:marLeft w:val="0"/>
      <w:marRight w:val="0"/>
      <w:marTop w:val="0"/>
      <w:marBottom w:val="0"/>
      <w:divBdr>
        <w:top w:val="none" w:sz="0" w:space="0" w:color="auto"/>
        <w:left w:val="none" w:sz="0" w:space="0" w:color="auto"/>
        <w:bottom w:val="none" w:sz="0" w:space="0" w:color="auto"/>
        <w:right w:val="none" w:sz="0" w:space="0" w:color="auto"/>
      </w:divBdr>
      <w:divsChild>
        <w:div w:id="949312957">
          <w:marLeft w:val="0"/>
          <w:marRight w:val="0"/>
          <w:marTop w:val="0"/>
          <w:marBottom w:val="0"/>
          <w:divBdr>
            <w:top w:val="none" w:sz="0" w:space="0" w:color="auto"/>
            <w:left w:val="none" w:sz="0" w:space="0" w:color="auto"/>
            <w:bottom w:val="none" w:sz="0" w:space="0" w:color="auto"/>
            <w:right w:val="none" w:sz="0" w:space="0" w:color="auto"/>
          </w:divBdr>
        </w:div>
        <w:div w:id="949312963">
          <w:marLeft w:val="0"/>
          <w:marRight w:val="0"/>
          <w:marTop w:val="0"/>
          <w:marBottom w:val="0"/>
          <w:divBdr>
            <w:top w:val="none" w:sz="0" w:space="0" w:color="auto"/>
            <w:left w:val="none" w:sz="0" w:space="0" w:color="auto"/>
            <w:bottom w:val="none" w:sz="0" w:space="0" w:color="auto"/>
            <w:right w:val="none" w:sz="0" w:space="0" w:color="auto"/>
          </w:divBdr>
        </w:div>
      </w:divsChild>
    </w:div>
    <w:div w:id="949312953">
      <w:marLeft w:val="0"/>
      <w:marRight w:val="0"/>
      <w:marTop w:val="0"/>
      <w:marBottom w:val="0"/>
      <w:divBdr>
        <w:top w:val="none" w:sz="0" w:space="0" w:color="auto"/>
        <w:left w:val="none" w:sz="0" w:space="0" w:color="auto"/>
        <w:bottom w:val="none" w:sz="0" w:space="0" w:color="auto"/>
        <w:right w:val="none" w:sz="0" w:space="0" w:color="auto"/>
      </w:divBdr>
    </w:div>
    <w:div w:id="949312954">
      <w:marLeft w:val="0"/>
      <w:marRight w:val="0"/>
      <w:marTop w:val="0"/>
      <w:marBottom w:val="0"/>
      <w:divBdr>
        <w:top w:val="none" w:sz="0" w:space="0" w:color="auto"/>
        <w:left w:val="none" w:sz="0" w:space="0" w:color="auto"/>
        <w:bottom w:val="none" w:sz="0" w:space="0" w:color="auto"/>
        <w:right w:val="none" w:sz="0" w:space="0" w:color="auto"/>
      </w:divBdr>
      <w:divsChild>
        <w:div w:id="949312949">
          <w:marLeft w:val="0"/>
          <w:marRight w:val="0"/>
          <w:marTop w:val="0"/>
          <w:marBottom w:val="0"/>
          <w:divBdr>
            <w:top w:val="none" w:sz="0" w:space="0" w:color="auto"/>
            <w:left w:val="none" w:sz="0" w:space="0" w:color="auto"/>
            <w:bottom w:val="none" w:sz="0" w:space="0" w:color="auto"/>
            <w:right w:val="none" w:sz="0" w:space="0" w:color="auto"/>
          </w:divBdr>
        </w:div>
        <w:div w:id="949312952">
          <w:marLeft w:val="0"/>
          <w:marRight w:val="0"/>
          <w:marTop w:val="0"/>
          <w:marBottom w:val="0"/>
          <w:divBdr>
            <w:top w:val="none" w:sz="0" w:space="0" w:color="auto"/>
            <w:left w:val="none" w:sz="0" w:space="0" w:color="auto"/>
            <w:bottom w:val="none" w:sz="0" w:space="0" w:color="auto"/>
            <w:right w:val="none" w:sz="0" w:space="0" w:color="auto"/>
          </w:divBdr>
        </w:div>
        <w:div w:id="949312965">
          <w:marLeft w:val="0"/>
          <w:marRight w:val="0"/>
          <w:marTop w:val="0"/>
          <w:marBottom w:val="0"/>
          <w:divBdr>
            <w:top w:val="none" w:sz="0" w:space="0" w:color="auto"/>
            <w:left w:val="none" w:sz="0" w:space="0" w:color="auto"/>
            <w:bottom w:val="none" w:sz="0" w:space="0" w:color="auto"/>
            <w:right w:val="none" w:sz="0" w:space="0" w:color="auto"/>
          </w:divBdr>
        </w:div>
      </w:divsChild>
    </w:div>
    <w:div w:id="949312955">
      <w:marLeft w:val="0"/>
      <w:marRight w:val="0"/>
      <w:marTop w:val="0"/>
      <w:marBottom w:val="0"/>
      <w:divBdr>
        <w:top w:val="none" w:sz="0" w:space="0" w:color="auto"/>
        <w:left w:val="none" w:sz="0" w:space="0" w:color="auto"/>
        <w:bottom w:val="none" w:sz="0" w:space="0" w:color="auto"/>
        <w:right w:val="none" w:sz="0" w:space="0" w:color="auto"/>
      </w:divBdr>
    </w:div>
    <w:div w:id="949312956">
      <w:marLeft w:val="0"/>
      <w:marRight w:val="0"/>
      <w:marTop w:val="0"/>
      <w:marBottom w:val="0"/>
      <w:divBdr>
        <w:top w:val="none" w:sz="0" w:space="0" w:color="auto"/>
        <w:left w:val="none" w:sz="0" w:space="0" w:color="auto"/>
        <w:bottom w:val="none" w:sz="0" w:space="0" w:color="auto"/>
        <w:right w:val="none" w:sz="0" w:space="0" w:color="auto"/>
      </w:divBdr>
    </w:div>
    <w:div w:id="949312960">
      <w:marLeft w:val="0"/>
      <w:marRight w:val="0"/>
      <w:marTop w:val="0"/>
      <w:marBottom w:val="0"/>
      <w:divBdr>
        <w:top w:val="none" w:sz="0" w:space="0" w:color="auto"/>
        <w:left w:val="none" w:sz="0" w:space="0" w:color="auto"/>
        <w:bottom w:val="none" w:sz="0" w:space="0" w:color="auto"/>
        <w:right w:val="none" w:sz="0" w:space="0" w:color="auto"/>
      </w:divBdr>
      <w:divsChild>
        <w:div w:id="949312951">
          <w:marLeft w:val="0"/>
          <w:marRight w:val="0"/>
          <w:marTop w:val="0"/>
          <w:marBottom w:val="0"/>
          <w:divBdr>
            <w:top w:val="none" w:sz="0" w:space="0" w:color="auto"/>
            <w:left w:val="none" w:sz="0" w:space="0" w:color="auto"/>
            <w:bottom w:val="none" w:sz="0" w:space="0" w:color="auto"/>
            <w:right w:val="none" w:sz="0" w:space="0" w:color="auto"/>
          </w:divBdr>
          <w:divsChild>
            <w:div w:id="949312961">
              <w:marLeft w:val="0"/>
              <w:marRight w:val="0"/>
              <w:marTop w:val="0"/>
              <w:marBottom w:val="0"/>
              <w:divBdr>
                <w:top w:val="none" w:sz="0" w:space="0" w:color="auto"/>
                <w:left w:val="none" w:sz="0" w:space="0" w:color="auto"/>
                <w:bottom w:val="none" w:sz="0" w:space="0" w:color="auto"/>
                <w:right w:val="none" w:sz="0" w:space="0" w:color="auto"/>
              </w:divBdr>
            </w:div>
          </w:divsChild>
        </w:div>
        <w:div w:id="949312959">
          <w:marLeft w:val="0"/>
          <w:marRight w:val="0"/>
          <w:marTop w:val="0"/>
          <w:marBottom w:val="0"/>
          <w:divBdr>
            <w:top w:val="none" w:sz="0" w:space="0" w:color="auto"/>
            <w:left w:val="none" w:sz="0" w:space="0" w:color="auto"/>
            <w:bottom w:val="none" w:sz="0" w:space="0" w:color="auto"/>
            <w:right w:val="none" w:sz="0" w:space="0" w:color="auto"/>
          </w:divBdr>
        </w:div>
      </w:divsChild>
    </w:div>
    <w:div w:id="949312964">
      <w:marLeft w:val="0"/>
      <w:marRight w:val="0"/>
      <w:marTop w:val="0"/>
      <w:marBottom w:val="0"/>
      <w:divBdr>
        <w:top w:val="none" w:sz="0" w:space="0" w:color="auto"/>
        <w:left w:val="none" w:sz="0" w:space="0" w:color="auto"/>
        <w:bottom w:val="none" w:sz="0" w:space="0" w:color="auto"/>
        <w:right w:val="none" w:sz="0" w:space="0" w:color="auto"/>
      </w:divBdr>
      <w:divsChild>
        <w:div w:id="949312958">
          <w:marLeft w:val="0"/>
          <w:marRight w:val="0"/>
          <w:marTop w:val="0"/>
          <w:marBottom w:val="0"/>
          <w:divBdr>
            <w:top w:val="none" w:sz="0" w:space="0" w:color="auto"/>
            <w:left w:val="none" w:sz="0" w:space="0" w:color="auto"/>
            <w:bottom w:val="none" w:sz="0" w:space="0" w:color="auto"/>
            <w:right w:val="none" w:sz="0" w:space="0" w:color="auto"/>
          </w:divBdr>
          <w:divsChild>
            <w:div w:id="949312962">
              <w:marLeft w:val="0"/>
              <w:marRight w:val="0"/>
              <w:marTop w:val="0"/>
              <w:marBottom w:val="0"/>
              <w:divBdr>
                <w:top w:val="none" w:sz="0" w:space="0" w:color="auto"/>
                <w:left w:val="none" w:sz="0" w:space="0" w:color="auto"/>
                <w:bottom w:val="none" w:sz="0" w:space="0" w:color="auto"/>
                <w:right w:val="none" w:sz="0" w:space="0" w:color="auto"/>
              </w:divBdr>
            </w:div>
          </w:divsChild>
        </w:div>
        <w:div w:id="94931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ze@undp.org" TargetMode="External"/><Relationship Id="rId4" Type="http://schemas.openxmlformats.org/officeDocument/2006/relationships/settings" Target="settings.xml"/><Relationship Id="rId9" Type="http://schemas.openxmlformats.org/officeDocument/2006/relationships/hyperlink" Target="mailto:fikret.khankishiye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8D85-707D-4168-9F84-EC08A277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1384</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Aytakin Mustafayeva</cp:lastModifiedBy>
  <cp:revision>4</cp:revision>
  <cp:lastPrinted>2019-03-28T08:14:00Z</cp:lastPrinted>
  <dcterms:created xsi:type="dcterms:W3CDTF">2020-06-04T09:00:00Z</dcterms:created>
  <dcterms:modified xsi:type="dcterms:W3CDTF">2020-06-04T09:11:00Z</dcterms:modified>
</cp:coreProperties>
</file>